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75"/>
        <w:gridCol w:w="2826"/>
        <w:gridCol w:w="1193"/>
      </w:tblGrid>
      <w:tr w:rsidR="00AE4986" w14:paraId="2FF3BA17" w14:textId="77777777" w:rsidTr="00AE4986">
        <w:trPr>
          <w:trHeight w:val="1275"/>
        </w:trPr>
        <w:tc>
          <w:tcPr>
            <w:tcW w:w="8494" w:type="dxa"/>
            <w:gridSpan w:val="3"/>
          </w:tcPr>
          <w:p w14:paraId="7A2642A5" w14:textId="77777777" w:rsidR="00AE4986" w:rsidRPr="007C0C7E" w:rsidRDefault="00AE4986" w:rsidP="00AE4986">
            <w:pPr>
              <w:pStyle w:val="TextosemFormata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23B">
              <w:rPr>
                <w:rFonts w:asciiTheme="minorHAnsi" w:hAnsiTheme="minorHAnsi" w:cstheme="minorHAnsi"/>
                <w:sz w:val="20"/>
                <w:szCs w:val="20"/>
              </w:rPr>
              <w:object w:dxaOrig="1891" w:dyaOrig="764" w14:anchorId="3E8B1E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75pt;height:36pt;visibility:visible;mso-wrap-style:square" o:ole="">
                  <v:imagedata r:id="rId6" o:title=""/>
                </v:shape>
                <o:OLEObject Type="Embed" ProgID="PBrush" ShapeID="_x0000_i1025" DrawAspect="Content" ObjectID="_1737184192" r:id="rId7"/>
              </w:object>
            </w:r>
          </w:p>
          <w:p w14:paraId="28D7B0EC" w14:textId="77777777" w:rsidR="00AE4986" w:rsidRPr="007C0C7E" w:rsidRDefault="00AE4986" w:rsidP="00AE4986">
            <w:pPr>
              <w:pStyle w:val="TextosemFormata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0C7E">
              <w:rPr>
                <w:rFonts w:asciiTheme="minorHAnsi" w:hAnsiTheme="minorHAnsi" w:cstheme="minorHAnsi"/>
                <w:b/>
                <w:sz w:val="20"/>
                <w:szCs w:val="20"/>
              </w:rPr>
              <w:t>AGÊNCIA NACIONAL DE AVIAÇÃO CIVIL</w:t>
            </w:r>
          </w:p>
          <w:p w14:paraId="6C9875FF" w14:textId="340AD6C8" w:rsidR="00AE4986" w:rsidRDefault="00AE4986" w:rsidP="00AE4986">
            <w:pPr>
              <w:jc w:val="center"/>
            </w:pPr>
            <w:r w:rsidRPr="00AE4986">
              <w:rPr>
                <w:rFonts w:asciiTheme="minorHAnsi" w:hAnsiTheme="minorHAnsi" w:cstheme="minorHAnsi"/>
                <w:b/>
                <w:sz w:val="20"/>
                <w:szCs w:val="20"/>
              </w:rPr>
              <w:t>Superintendência de Padrões Operacionais</w:t>
            </w:r>
          </w:p>
        </w:tc>
      </w:tr>
      <w:tr w:rsidR="00AE4986" w14:paraId="2DCA7380" w14:textId="77777777" w:rsidTr="001C6A73">
        <w:trPr>
          <w:trHeight w:val="232"/>
        </w:trPr>
        <w:tc>
          <w:tcPr>
            <w:tcW w:w="8494" w:type="dxa"/>
            <w:gridSpan w:val="3"/>
          </w:tcPr>
          <w:p w14:paraId="18FC9AC7" w14:textId="637FEFAB" w:rsidR="00AE4986" w:rsidRDefault="00D038CB">
            <w:r w:rsidRPr="00D038C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MÓDULO 1.4.4 - Sistema de Controle de Qualidade</w:t>
            </w:r>
          </w:p>
        </w:tc>
      </w:tr>
      <w:tr w:rsidR="00AE4986" w14:paraId="5475464E" w14:textId="77777777" w:rsidTr="00D038CB">
        <w:trPr>
          <w:trHeight w:val="423"/>
        </w:trPr>
        <w:tc>
          <w:tcPr>
            <w:tcW w:w="4610" w:type="dxa"/>
          </w:tcPr>
          <w:p w14:paraId="471CB2DA" w14:textId="19CF6EBF" w:rsidR="00AE4986" w:rsidRPr="001C6A73" w:rsidRDefault="00AE4986" w:rsidP="001C6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1C6A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Questão</w:t>
            </w:r>
          </w:p>
        </w:tc>
        <w:tc>
          <w:tcPr>
            <w:tcW w:w="2898" w:type="dxa"/>
          </w:tcPr>
          <w:p w14:paraId="330639C0" w14:textId="53186362" w:rsidR="00AE4986" w:rsidRPr="00AE4986" w:rsidRDefault="00AE4986" w:rsidP="001C6A73">
            <w:pPr>
              <w:jc w:val="center"/>
              <w:rPr>
                <w:b/>
                <w:bCs/>
              </w:rPr>
            </w:pPr>
            <w:r w:rsidRPr="00AE4986">
              <w:rPr>
                <w:b/>
                <w:bCs/>
              </w:rPr>
              <w:t>Referência</w:t>
            </w:r>
          </w:p>
        </w:tc>
        <w:tc>
          <w:tcPr>
            <w:tcW w:w="986" w:type="dxa"/>
          </w:tcPr>
          <w:p w14:paraId="10E24B73" w14:textId="08AAF646" w:rsidR="00AE4986" w:rsidRDefault="00AE4986" w:rsidP="001C6A73">
            <w:pPr>
              <w:jc w:val="center"/>
            </w:pPr>
            <w:r w:rsidRPr="00D11453">
              <w:rPr>
                <w:b/>
                <w:bCs/>
              </w:rPr>
              <w:t>Resultado:</w:t>
            </w:r>
            <w:r w:rsidR="00D11453">
              <w:rPr>
                <w:b/>
                <w:bCs/>
              </w:rPr>
              <w:t xml:space="preserve"> (CF, CFCR, </w:t>
            </w:r>
            <w:proofErr w:type="gramStart"/>
            <w:r w:rsidR="00D11453">
              <w:rPr>
                <w:b/>
                <w:bCs/>
              </w:rPr>
              <w:t>NC,NA</w:t>
            </w:r>
            <w:proofErr w:type="gramEnd"/>
            <w:r w:rsidR="00D11453">
              <w:rPr>
                <w:b/>
                <w:bCs/>
              </w:rPr>
              <w:t xml:space="preserve"> e NO)</w:t>
            </w:r>
          </w:p>
        </w:tc>
      </w:tr>
      <w:tr w:rsidR="00AE4986" w14:paraId="52206592" w14:textId="77777777" w:rsidTr="00D038CB">
        <w:tc>
          <w:tcPr>
            <w:tcW w:w="4610" w:type="dxa"/>
          </w:tcPr>
          <w:p w14:paraId="1A630852" w14:textId="7B458B0F" w:rsidR="00D038CB" w:rsidRPr="00D038CB" w:rsidRDefault="00D038CB" w:rsidP="00D038CB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038C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 organização estabelece e mantém um sistema de controle de qualidade definido em um manual de controle de qualidade (verificar se foi submetido à ANAC e se está em um formato aceitável) que está sendo seguido pela OM de modo a assegurar a aeronavegabilidade dos artigos nos quais executa trabalho?</w:t>
            </w:r>
          </w:p>
          <w:p w14:paraId="4ABDB99C" w14:textId="77777777" w:rsidR="00AE4986" w:rsidRDefault="00AE4986"/>
        </w:tc>
        <w:tc>
          <w:tcPr>
            <w:tcW w:w="2898" w:type="dxa"/>
          </w:tcPr>
          <w:p w14:paraId="279F3F90" w14:textId="77777777" w:rsidR="00B07382" w:rsidRDefault="00B0738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FBB34B" w14:textId="77777777" w:rsidR="00B07382" w:rsidRDefault="00B0738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8673C8" w14:textId="235640AB" w:rsidR="00AE4986" w:rsidRPr="007C0C7E" w:rsidRDefault="00D038CB">
            <w:pPr>
              <w:rPr>
                <w:rFonts w:ascii="Times New Roman" w:hAnsi="Times New Roman"/>
                <w:sz w:val="24"/>
                <w:szCs w:val="24"/>
              </w:rPr>
            </w:pPr>
            <w:r w:rsidRPr="00D038CB">
              <w:rPr>
                <w:rFonts w:ascii="Times New Roman" w:hAnsi="Times New Roman"/>
                <w:sz w:val="24"/>
                <w:szCs w:val="24"/>
              </w:rPr>
              <w:t>145.211(a) (b) (c)</w:t>
            </w:r>
          </w:p>
        </w:tc>
        <w:tc>
          <w:tcPr>
            <w:tcW w:w="986" w:type="dxa"/>
          </w:tcPr>
          <w:p w14:paraId="20149EE4" w14:textId="77777777" w:rsidR="00AE4986" w:rsidRDefault="00AE4986"/>
        </w:tc>
      </w:tr>
      <w:tr w:rsidR="00AE4986" w14:paraId="27DCFC37" w14:textId="77777777" w:rsidTr="00D038CB">
        <w:tc>
          <w:tcPr>
            <w:tcW w:w="4610" w:type="dxa"/>
          </w:tcPr>
          <w:p w14:paraId="479EC5C8" w14:textId="63E59B3E" w:rsidR="00AE4986" w:rsidRPr="00D038CB" w:rsidRDefault="00D038CB" w:rsidP="00D038CB">
            <w:pPr>
              <w:pStyle w:val="PargrafodaLista"/>
              <w:numPr>
                <w:ilvl w:val="0"/>
                <w:numId w:val="4"/>
              </w:numPr>
              <w:spacing w:after="0" w:line="240" w:lineRule="auto"/>
            </w:pPr>
            <w:r w:rsidRPr="00D038C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 organização executa inspeção de recebimento de toda matéria prima e artigos que entram na organização de modo a garantir a aeronavegabilidade, conforme definido em seu sistema de controle de qualidade?</w:t>
            </w:r>
          </w:p>
          <w:p w14:paraId="3FE57C96" w14:textId="35ACF77A" w:rsidR="00D038CB" w:rsidRDefault="00D038CB" w:rsidP="00D038CB">
            <w:pPr>
              <w:pStyle w:val="PargrafodaLista"/>
              <w:spacing w:after="0" w:line="240" w:lineRule="auto"/>
            </w:pPr>
          </w:p>
        </w:tc>
        <w:tc>
          <w:tcPr>
            <w:tcW w:w="2898" w:type="dxa"/>
          </w:tcPr>
          <w:p w14:paraId="7C5FA941" w14:textId="77777777" w:rsidR="00AE4986" w:rsidRDefault="00AE4986"/>
          <w:p w14:paraId="2F7D47C3" w14:textId="77777777" w:rsidR="00AE4986" w:rsidRDefault="00AE4986"/>
          <w:p w14:paraId="61E96B92" w14:textId="1253D235" w:rsidR="00AE4986" w:rsidRDefault="00D038CB">
            <w:r w:rsidRPr="00D038C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145.211(c)(1)(i)</w:t>
            </w:r>
            <w:r w:rsidR="00AE4986" w:rsidRPr="005D0C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986" w:type="dxa"/>
          </w:tcPr>
          <w:p w14:paraId="52D09B27" w14:textId="77777777" w:rsidR="00AE4986" w:rsidRDefault="00AE4986"/>
        </w:tc>
      </w:tr>
      <w:tr w:rsidR="00AE4986" w14:paraId="403417B7" w14:textId="77777777" w:rsidTr="00D038CB">
        <w:tc>
          <w:tcPr>
            <w:tcW w:w="4610" w:type="dxa"/>
          </w:tcPr>
          <w:p w14:paraId="63C483AC" w14:textId="4FE34E70" w:rsidR="00AE4986" w:rsidRPr="00D038CB" w:rsidRDefault="00D038CB" w:rsidP="00D038CB">
            <w:pPr>
              <w:pStyle w:val="PargrafodaLista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038C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 organização executa a inspeção preliminar em todos os artigos que são mantidos por ela, conforme seu sistema de controle de qualidade?</w:t>
            </w:r>
          </w:p>
        </w:tc>
        <w:tc>
          <w:tcPr>
            <w:tcW w:w="2898" w:type="dxa"/>
          </w:tcPr>
          <w:p w14:paraId="04FC5872" w14:textId="6A4FFFA9" w:rsidR="00AE4986" w:rsidRDefault="00D038CB">
            <w:r w:rsidRPr="00D038C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145.211(c)(1)(ii)</w:t>
            </w:r>
          </w:p>
        </w:tc>
        <w:tc>
          <w:tcPr>
            <w:tcW w:w="986" w:type="dxa"/>
          </w:tcPr>
          <w:p w14:paraId="5FD9C3A9" w14:textId="77777777" w:rsidR="00AE4986" w:rsidRDefault="00AE4986"/>
        </w:tc>
      </w:tr>
      <w:tr w:rsidR="00AE4986" w14:paraId="795AA39E" w14:textId="77777777" w:rsidTr="00D038CB">
        <w:tc>
          <w:tcPr>
            <w:tcW w:w="4610" w:type="dxa"/>
          </w:tcPr>
          <w:p w14:paraId="297EA1D8" w14:textId="5B5214CD" w:rsidR="00AE4986" w:rsidRDefault="00D038CB" w:rsidP="00D038CB">
            <w:pPr>
              <w:pStyle w:val="PargrafodaLista"/>
              <w:numPr>
                <w:ilvl w:val="0"/>
                <w:numId w:val="4"/>
              </w:numPr>
            </w:pPr>
            <w:r w:rsidRPr="00D038C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A organização executa a inspeção preliminar de artigos que estiveram envolvidos em acidentes aeronáuticos ou outras ocorrências que possam afetar a aeronavegabilidade, quanto a danos ocultos, antes de executar manutenção, manutenção preventiva ou alteração; inspeção em artigos que estiveram envolvidos em acidentes quanto a danos ocultos antes de realizar a manutenção, </w:t>
            </w:r>
            <w:r w:rsidRPr="00D038C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>conforme seu sistema de controle de qualidade?</w:t>
            </w:r>
          </w:p>
        </w:tc>
        <w:tc>
          <w:tcPr>
            <w:tcW w:w="2898" w:type="dxa"/>
          </w:tcPr>
          <w:p w14:paraId="7B91EF61" w14:textId="77777777" w:rsidR="00AE4986" w:rsidRDefault="00AE4986">
            <w:p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  <w:p w14:paraId="7A13B78D" w14:textId="1DF17092" w:rsidR="00AE4986" w:rsidRDefault="00D038CB">
            <w:r w:rsidRPr="00D038C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43.13(e)-I, </w:t>
            </w:r>
            <w:r w:rsidR="0070282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br/>
            </w:r>
            <w:r w:rsidRPr="00D038C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43.13(d)-I e </w:t>
            </w:r>
            <w:r w:rsidR="0070282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br/>
            </w:r>
            <w:r w:rsidRPr="00D038C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145.211(c) (1)(iii)</w:t>
            </w:r>
            <w:r w:rsidR="00AE4986" w:rsidRPr="005D0C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</w:p>
        </w:tc>
        <w:tc>
          <w:tcPr>
            <w:tcW w:w="986" w:type="dxa"/>
          </w:tcPr>
          <w:p w14:paraId="6175A57D" w14:textId="77777777" w:rsidR="00AE4986" w:rsidRDefault="00AE4986"/>
        </w:tc>
      </w:tr>
      <w:tr w:rsidR="00AE4986" w14:paraId="0A164561" w14:textId="77777777" w:rsidTr="00D038CB">
        <w:tc>
          <w:tcPr>
            <w:tcW w:w="4610" w:type="dxa"/>
          </w:tcPr>
          <w:p w14:paraId="6A7B5A97" w14:textId="04A50D30" w:rsidR="00D038CB" w:rsidRPr="00D038CB" w:rsidRDefault="00D038CB" w:rsidP="00D038CB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038C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 organização executa inspeção final e aprovação para retorno ao serviço dos artigos trabalhados conforme seu sistema de controle de qualidade?</w:t>
            </w:r>
          </w:p>
          <w:p w14:paraId="4B7666CB" w14:textId="384CB70F" w:rsidR="00AE4986" w:rsidRPr="00AE4986" w:rsidRDefault="00AE4986" w:rsidP="00D038CB">
            <w:pPr>
              <w:pStyle w:val="PargrafodaLista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br/>
              <w:t>Obs</w:t>
            </w:r>
            <w:r w:rsidR="00670A0E">
              <w:t xml:space="preserve"> </w:t>
            </w:r>
            <w:r w:rsidR="00670A0E" w:rsidRPr="00670A0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Para OM certificada TCCA, deve ser assegurado que há procedimentos para que a manutenção seja liberada em conformidade com os regulamentos brasileiros e do IP.</w:t>
            </w:r>
            <w:r w:rsidRPr="005D0C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</w:p>
          <w:p w14:paraId="2543E43A" w14:textId="77777777" w:rsidR="00AE4986" w:rsidRDefault="00AE4986"/>
        </w:tc>
        <w:tc>
          <w:tcPr>
            <w:tcW w:w="2898" w:type="dxa"/>
          </w:tcPr>
          <w:p w14:paraId="5A64E1E9" w14:textId="77777777" w:rsidR="00AE4986" w:rsidRDefault="00AE4986"/>
          <w:p w14:paraId="68641B5E" w14:textId="77777777" w:rsidR="00AE4986" w:rsidRDefault="00AE4986"/>
          <w:p w14:paraId="38975A6A" w14:textId="625D6C48" w:rsidR="00AE4986" w:rsidRDefault="00670A0E">
            <w:r w:rsidRPr="00670A0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145.211(c)(1)(vii) e </w:t>
            </w:r>
            <w:r w:rsidR="00184D5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br/>
            </w:r>
            <w:r w:rsidRPr="00670A0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TA Anexo 1, §9.5.5</w:t>
            </w:r>
          </w:p>
        </w:tc>
        <w:tc>
          <w:tcPr>
            <w:tcW w:w="986" w:type="dxa"/>
          </w:tcPr>
          <w:p w14:paraId="21746A14" w14:textId="77777777" w:rsidR="00AE4986" w:rsidRDefault="00AE4986"/>
        </w:tc>
      </w:tr>
      <w:tr w:rsidR="00AE4986" w14:paraId="51E893BB" w14:textId="77777777" w:rsidTr="00D038CB">
        <w:tc>
          <w:tcPr>
            <w:tcW w:w="4610" w:type="dxa"/>
          </w:tcPr>
          <w:p w14:paraId="62E1ECD5" w14:textId="77777777" w:rsidR="00670A0E" w:rsidRPr="00670A0E" w:rsidRDefault="00670A0E" w:rsidP="00D038CB">
            <w:pPr>
              <w:pStyle w:val="PargrafodaLista"/>
              <w:numPr>
                <w:ilvl w:val="0"/>
                <w:numId w:val="4"/>
              </w:numPr>
            </w:pPr>
            <w:r w:rsidRPr="00670A0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 organização utilizou para fazer aprovação de retorno ao serviço formulários e registros que atendem ao previsto no 43.9 e 43.11 do RBAC 43, conforme definido no sistema de controle de qualidade?</w:t>
            </w:r>
          </w:p>
          <w:p w14:paraId="137051FD" w14:textId="759A1BC2" w:rsidR="00AE4986" w:rsidRDefault="00AE4986" w:rsidP="00670A0E">
            <w:pPr>
              <w:pStyle w:val="PargrafodaLista"/>
            </w:pPr>
            <w:r>
              <w:br/>
            </w:r>
            <w:r>
              <w:rPr>
                <w:rFonts w:ascii="Times New Roman" w:hAnsi="Times New Roman"/>
                <w:sz w:val="24"/>
                <w:szCs w:val="24"/>
              </w:rPr>
              <w:t>Obs:</w:t>
            </w:r>
            <w:r>
              <w:t xml:space="preserve"> </w:t>
            </w:r>
            <w:r w:rsidR="00670A0E" w:rsidRPr="00670A0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Para OM certificada TCCA, deve ser assegurado que há procedimentos para assegurar que um registro (SEGVOO 003) dizendo que a manutenção também satisfaz a regulamentação canadense.</w:t>
            </w:r>
          </w:p>
        </w:tc>
        <w:tc>
          <w:tcPr>
            <w:tcW w:w="2898" w:type="dxa"/>
          </w:tcPr>
          <w:p w14:paraId="31C05555" w14:textId="77777777" w:rsidR="00670A0E" w:rsidRDefault="00670A0E" w:rsidP="00670A0E"/>
          <w:p w14:paraId="4117CED0" w14:textId="77777777" w:rsidR="00670A0E" w:rsidRDefault="00670A0E" w:rsidP="00670A0E">
            <w:pPr>
              <w:rPr>
                <w:rFonts w:ascii="Times New Roman" w:hAnsi="Times New Roman"/>
              </w:rPr>
            </w:pPr>
          </w:p>
          <w:p w14:paraId="6525BE80" w14:textId="77777777" w:rsidR="00670A0E" w:rsidRDefault="00670A0E" w:rsidP="00670A0E">
            <w:pPr>
              <w:rPr>
                <w:rFonts w:ascii="Times New Roman" w:hAnsi="Times New Roman"/>
              </w:rPr>
            </w:pPr>
          </w:p>
          <w:p w14:paraId="57060FC8" w14:textId="4F5DCFCB" w:rsidR="00AE4986" w:rsidRPr="0070282D" w:rsidRDefault="00670A0E" w:rsidP="00670A0E">
            <w:pPr>
              <w:rPr>
                <w:rFonts w:ascii="Times New Roman" w:hAnsi="Times New Roman"/>
                <w:sz w:val="24"/>
                <w:szCs w:val="24"/>
              </w:rPr>
            </w:pPr>
            <w:r w:rsidRPr="00670A0E">
              <w:rPr>
                <w:rFonts w:ascii="Times New Roman" w:hAnsi="Times New Roman"/>
                <w:sz w:val="24"/>
                <w:szCs w:val="24"/>
              </w:rPr>
              <w:t xml:space="preserve">145.211(c)(vii), 145.213(b), </w:t>
            </w:r>
            <w:r w:rsidR="0070282D">
              <w:rPr>
                <w:rFonts w:ascii="Times New Roman" w:hAnsi="Times New Roman"/>
                <w:sz w:val="24"/>
                <w:szCs w:val="24"/>
              </w:rPr>
              <w:br/>
            </w:r>
            <w:r w:rsidRPr="00670A0E">
              <w:rPr>
                <w:rFonts w:ascii="Times New Roman" w:hAnsi="Times New Roman"/>
                <w:sz w:val="24"/>
                <w:szCs w:val="24"/>
              </w:rPr>
              <w:t>RBAC 43.9, 43.11 e</w:t>
            </w:r>
            <w:r w:rsidR="0070282D">
              <w:rPr>
                <w:rFonts w:ascii="Times New Roman" w:hAnsi="Times New Roman"/>
                <w:sz w:val="24"/>
                <w:szCs w:val="24"/>
              </w:rPr>
              <w:br/>
            </w:r>
            <w:r w:rsidRPr="00670A0E">
              <w:rPr>
                <w:rFonts w:ascii="Times New Roman" w:hAnsi="Times New Roman"/>
                <w:sz w:val="24"/>
                <w:szCs w:val="24"/>
              </w:rPr>
              <w:t>TA Anexo 1, §9.5</w:t>
            </w:r>
            <w:r w:rsidRPr="00670A0E">
              <w:rPr>
                <w:rFonts w:ascii="Times New Roman" w:hAnsi="Times New Roman"/>
              </w:rPr>
              <w:t>.6</w:t>
            </w:r>
          </w:p>
        </w:tc>
        <w:tc>
          <w:tcPr>
            <w:tcW w:w="986" w:type="dxa"/>
          </w:tcPr>
          <w:p w14:paraId="1E984054" w14:textId="77777777" w:rsidR="00AE4986" w:rsidRDefault="00AE4986"/>
        </w:tc>
      </w:tr>
      <w:tr w:rsidR="00670A0E" w14:paraId="1C1343A3" w14:textId="77777777" w:rsidTr="00D038CB">
        <w:tc>
          <w:tcPr>
            <w:tcW w:w="4610" w:type="dxa"/>
          </w:tcPr>
          <w:p w14:paraId="2B6F61A2" w14:textId="134C2925" w:rsidR="00670A0E" w:rsidRDefault="00670A0E" w:rsidP="00670A0E">
            <w:pPr>
              <w:pStyle w:val="PargrafodaLista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70A0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 organização seguiu os procedimentos para classificar os reparos ou alterações como grandes ou pequenos, utilizou dados técnicos aprovados (quando classificado como grande) e aplicáveis, além de preencher os registros e formulários próprios, como aplicável?</w:t>
            </w:r>
          </w:p>
          <w:p w14:paraId="6BD32C75" w14:textId="77777777" w:rsidR="00670A0E" w:rsidRPr="00670A0E" w:rsidRDefault="00670A0E" w:rsidP="00670A0E">
            <w:pPr>
              <w:pStyle w:val="PargrafodaLista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  <w:p w14:paraId="1D60A685" w14:textId="316FEFDD" w:rsidR="00670A0E" w:rsidRPr="00670A0E" w:rsidRDefault="00670A0E" w:rsidP="00B07382">
            <w:pPr>
              <w:pStyle w:val="PargrafodaLista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Obs: </w:t>
            </w:r>
            <w:r w:rsidRPr="00670A0E">
              <w:rPr>
                <w:rFonts w:ascii="Times New Roman" w:hAnsi="Times New Roman"/>
                <w:color w:val="000000"/>
              </w:rPr>
              <w:t>Para OM certificada TCCA, deve ser assegurado que o projeto de grandes reparos ou grandes modificações está em conformidade com dados técnicos aprovados pelo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Estado de Registro da </w:t>
            </w:r>
            <w:r w:rsidRPr="00670A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aeronave, procedimentos para </w:t>
            </w:r>
            <w:r w:rsidRPr="00670A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assegurar que grandes reparos e grandes modificações sejam aprovados pelo TCCA e que os critérios utilizados para determinar se os reparos e as modificações são considerados grandes são aqueles do TCCA.</w:t>
            </w:r>
          </w:p>
        </w:tc>
        <w:tc>
          <w:tcPr>
            <w:tcW w:w="2898" w:type="dxa"/>
          </w:tcPr>
          <w:p w14:paraId="60FFA469" w14:textId="77777777" w:rsidR="00670A0E" w:rsidRDefault="00670A0E">
            <w:pPr>
              <w:rPr>
                <w:rFonts w:ascii="Times New Roman" w:hAnsi="Times New Roman"/>
              </w:rPr>
            </w:pPr>
          </w:p>
          <w:p w14:paraId="738FB971" w14:textId="77777777" w:rsidR="00670A0E" w:rsidRDefault="00670A0E">
            <w:pPr>
              <w:rPr>
                <w:rFonts w:ascii="Times New Roman" w:hAnsi="Times New Roman"/>
              </w:rPr>
            </w:pPr>
          </w:p>
          <w:p w14:paraId="1FE108E5" w14:textId="350FFCFE" w:rsidR="00670A0E" w:rsidRPr="00670A0E" w:rsidRDefault="00670A0E">
            <w:pPr>
              <w:rPr>
                <w:rFonts w:ascii="Times New Roman" w:hAnsi="Times New Roman"/>
                <w:sz w:val="24"/>
                <w:szCs w:val="24"/>
              </w:rPr>
            </w:pPr>
            <w:r w:rsidRPr="00670A0E">
              <w:rPr>
                <w:rFonts w:ascii="Times New Roman" w:hAnsi="Times New Roman"/>
                <w:sz w:val="24"/>
                <w:szCs w:val="24"/>
              </w:rPr>
              <w:t xml:space="preserve">43.5(b)-I, </w:t>
            </w:r>
            <w:r w:rsidR="0070282D">
              <w:rPr>
                <w:rFonts w:ascii="Times New Roman" w:hAnsi="Times New Roman"/>
                <w:sz w:val="24"/>
                <w:szCs w:val="24"/>
              </w:rPr>
              <w:br/>
            </w:r>
            <w:r w:rsidRPr="00670A0E">
              <w:rPr>
                <w:rFonts w:ascii="Times New Roman" w:hAnsi="Times New Roman"/>
                <w:sz w:val="24"/>
                <w:szCs w:val="24"/>
              </w:rPr>
              <w:t xml:space="preserve">145.201(c), </w:t>
            </w:r>
            <w:r w:rsidR="0070282D">
              <w:rPr>
                <w:rFonts w:ascii="Times New Roman" w:hAnsi="Times New Roman"/>
                <w:sz w:val="24"/>
                <w:szCs w:val="24"/>
              </w:rPr>
              <w:br/>
            </w:r>
            <w:r w:rsidRPr="00670A0E">
              <w:rPr>
                <w:rFonts w:ascii="Times New Roman" w:hAnsi="Times New Roman"/>
                <w:sz w:val="24"/>
                <w:szCs w:val="24"/>
              </w:rPr>
              <w:t xml:space="preserve">TA Anexo 1, </w:t>
            </w:r>
            <w:r w:rsidR="0070282D">
              <w:rPr>
                <w:rFonts w:ascii="Times New Roman" w:hAnsi="Times New Roman"/>
                <w:sz w:val="24"/>
                <w:szCs w:val="24"/>
              </w:rPr>
              <w:br/>
            </w:r>
            <w:r w:rsidRPr="00670A0E">
              <w:rPr>
                <w:rFonts w:ascii="Times New Roman" w:hAnsi="Times New Roman"/>
                <w:sz w:val="24"/>
                <w:szCs w:val="24"/>
              </w:rPr>
              <w:t xml:space="preserve">§9.5.2 e </w:t>
            </w:r>
            <w:r w:rsidR="0070282D">
              <w:rPr>
                <w:rFonts w:ascii="Times New Roman" w:hAnsi="Times New Roman"/>
                <w:sz w:val="24"/>
                <w:szCs w:val="24"/>
              </w:rPr>
              <w:br/>
            </w:r>
            <w:r w:rsidRPr="00670A0E">
              <w:rPr>
                <w:rFonts w:ascii="Times New Roman" w:hAnsi="Times New Roman"/>
                <w:sz w:val="24"/>
                <w:szCs w:val="24"/>
              </w:rPr>
              <w:t xml:space="preserve">TA Anexo 1, </w:t>
            </w:r>
            <w:r w:rsidR="00184D58">
              <w:rPr>
                <w:rFonts w:ascii="Times New Roman" w:hAnsi="Times New Roman"/>
                <w:sz w:val="24"/>
                <w:szCs w:val="24"/>
              </w:rPr>
              <w:br/>
            </w:r>
            <w:r w:rsidRPr="00670A0E">
              <w:rPr>
                <w:rFonts w:ascii="Times New Roman" w:hAnsi="Times New Roman"/>
                <w:sz w:val="24"/>
                <w:szCs w:val="24"/>
              </w:rPr>
              <w:t>§9.5.3</w:t>
            </w:r>
          </w:p>
        </w:tc>
        <w:tc>
          <w:tcPr>
            <w:tcW w:w="986" w:type="dxa"/>
          </w:tcPr>
          <w:p w14:paraId="171F0519" w14:textId="77777777" w:rsidR="00670A0E" w:rsidRDefault="00670A0E"/>
        </w:tc>
      </w:tr>
      <w:tr w:rsidR="00B07382" w14:paraId="7B863A6D" w14:textId="77777777" w:rsidTr="00D038CB">
        <w:tc>
          <w:tcPr>
            <w:tcW w:w="4610" w:type="dxa"/>
          </w:tcPr>
          <w:p w14:paraId="4F7E3AB1" w14:textId="243F98D3" w:rsidR="00B07382" w:rsidRPr="00670A0E" w:rsidRDefault="00B07382" w:rsidP="00670A0E">
            <w:pPr>
              <w:pStyle w:val="PargrafodaLista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0738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 organização emitiu e utilizou os formulários específicos e listas de verificação previstos para as inspeções relativas a AEVs, CVAs, aeronaves avariadas em ocorrências aeronáuticas, Laudos PBN, como aplicável?</w:t>
            </w:r>
          </w:p>
        </w:tc>
        <w:tc>
          <w:tcPr>
            <w:tcW w:w="2898" w:type="dxa"/>
          </w:tcPr>
          <w:p w14:paraId="389E8313" w14:textId="0BF16AD1" w:rsidR="00B07382" w:rsidRDefault="00B07382">
            <w:pPr>
              <w:rPr>
                <w:rFonts w:ascii="Times New Roman" w:hAnsi="Times New Roman"/>
              </w:rPr>
            </w:pPr>
            <w:r w:rsidRPr="00B07382">
              <w:rPr>
                <w:rFonts w:ascii="Times New Roman" w:hAnsi="Times New Roman"/>
              </w:rPr>
              <w:t>145.211</w:t>
            </w:r>
          </w:p>
        </w:tc>
        <w:tc>
          <w:tcPr>
            <w:tcW w:w="986" w:type="dxa"/>
          </w:tcPr>
          <w:p w14:paraId="34174386" w14:textId="77777777" w:rsidR="00B07382" w:rsidRDefault="00B07382"/>
        </w:tc>
      </w:tr>
      <w:tr w:rsidR="00B07382" w14:paraId="1766C05D" w14:textId="77777777" w:rsidTr="00D038CB">
        <w:tc>
          <w:tcPr>
            <w:tcW w:w="4610" w:type="dxa"/>
          </w:tcPr>
          <w:p w14:paraId="6BCEBC47" w14:textId="48DA912A" w:rsidR="00B07382" w:rsidRPr="00B07382" w:rsidRDefault="00B07382" w:rsidP="00B07382">
            <w:pPr>
              <w:pStyle w:val="PargrafodaLista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0738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 organização demonstra que os documentos e dados técnicos (D.A., instruções de aeronavegabilidade continuada, manuais de manutenção, manuais de revisão geral, manuais de práticas padronizadas, B.S., dados técnicos</w:t>
            </w:r>
            <w:r w:rsidRPr="00B0738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r w:rsidRPr="00B0738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aprovados ou aceitáveis pela ANAC e legislação aeronáutica brasileira aplicável) são obtidos e mantidos atualizados conforme método previsto no seu sistema de controle de qualidade?</w:t>
            </w:r>
          </w:p>
        </w:tc>
        <w:tc>
          <w:tcPr>
            <w:tcW w:w="2898" w:type="dxa"/>
          </w:tcPr>
          <w:p w14:paraId="7519E594" w14:textId="0D1AA137" w:rsidR="00B07382" w:rsidRPr="00B07382" w:rsidRDefault="00B07382">
            <w:pPr>
              <w:rPr>
                <w:rFonts w:ascii="Times New Roman" w:hAnsi="Times New Roman"/>
              </w:rPr>
            </w:pPr>
            <w:r w:rsidRPr="00B07382">
              <w:rPr>
                <w:rFonts w:ascii="Times New Roman" w:hAnsi="Times New Roman"/>
              </w:rPr>
              <w:t>145.109(d) e 145.211 (c)(1)(IX)</w:t>
            </w:r>
          </w:p>
        </w:tc>
        <w:tc>
          <w:tcPr>
            <w:tcW w:w="986" w:type="dxa"/>
          </w:tcPr>
          <w:p w14:paraId="7D894D48" w14:textId="77777777" w:rsidR="00B07382" w:rsidRDefault="00B07382"/>
        </w:tc>
      </w:tr>
      <w:tr w:rsidR="00B07382" w14:paraId="6C25911D" w14:textId="77777777" w:rsidTr="00D038CB">
        <w:tc>
          <w:tcPr>
            <w:tcW w:w="4610" w:type="dxa"/>
          </w:tcPr>
          <w:p w14:paraId="62B25AE9" w14:textId="44F45C6B" w:rsidR="00B07382" w:rsidRPr="00B07382" w:rsidRDefault="00B07382" w:rsidP="00B07382">
            <w:pPr>
              <w:pStyle w:val="PargrafodaLista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0738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 organização possui um meio adequado de controle de calibração que garanta que apenas equipamentos e ferramentas de teste e inspeção com calibração válida sejam utilizados na manutenção (incluindo obtidos temporariamente), conforme seu sistema de controle de qualidade?</w:t>
            </w:r>
          </w:p>
        </w:tc>
        <w:tc>
          <w:tcPr>
            <w:tcW w:w="2898" w:type="dxa"/>
          </w:tcPr>
          <w:p w14:paraId="6F568A7D" w14:textId="3F3FAB86" w:rsidR="00B07382" w:rsidRPr="00B07382" w:rsidRDefault="00B07382">
            <w:pPr>
              <w:rPr>
                <w:rFonts w:ascii="Times New Roman" w:hAnsi="Times New Roman"/>
              </w:rPr>
            </w:pPr>
            <w:r w:rsidRPr="00B07382">
              <w:rPr>
                <w:rFonts w:ascii="Times New Roman" w:hAnsi="Times New Roman"/>
              </w:rPr>
              <w:t>145.109(b)(2) e 145.211(c)(1)(viii)</w:t>
            </w:r>
          </w:p>
        </w:tc>
        <w:tc>
          <w:tcPr>
            <w:tcW w:w="986" w:type="dxa"/>
          </w:tcPr>
          <w:p w14:paraId="660BC230" w14:textId="77777777" w:rsidR="00B07382" w:rsidRDefault="00B07382"/>
        </w:tc>
      </w:tr>
      <w:tr w:rsidR="00B07382" w14:paraId="782BE4FB" w14:textId="77777777" w:rsidTr="00D038CB">
        <w:tc>
          <w:tcPr>
            <w:tcW w:w="4610" w:type="dxa"/>
          </w:tcPr>
          <w:p w14:paraId="1C6DC04E" w14:textId="0EFF8B0A" w:rsidR="00B07382" w:rsidRPr="00B07382" w:rsidRDefault="00B07382" w:rsidP="00B07382">
            <w:pPr>
              <w:pStyle w:val="PargrafodaLista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0738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 organização possui e cumpre os procedimentos para tomar ações corretivas quanto a não?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r w:rsidRPr="00B0738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conformidades (Plano de Ações Corretivas - PAC) referentes às auditorias realizadas pela ANAC e </w:t>
            </w:r>
            <w:r w:rsidRPr="00B0738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>de um programa de auditorias definidas em seu Sistema de Controle da Qualidade?</w:t>
            </w:r>
          </w:p>
        </w:tc>
        <w:tc>
          <w:tcPr>
            <w:tcW w:w="2898" w:type="dxa"/>
          </w:tcPr>
          <w:p w14:paraId="397740BC" w14:textId="23EF612E" w:rsidR="00B07382" w:rsidRPr="00B07382" w:rsidRDefault="00B07382">
            <w:pPr>
              <w:rPr>
                <w:rFonts w:ascii="Times New Roman" w:hAnsi="Times New Roman"/>
              </w:rPr>
            </w:pPr>
            <w:r w:rsidRPr="00B07382">
              <w:rPr>
                <w:rFonts w:ascii="Times New Roman" w:hAnsi="Times New Roman"/>
              </w:rPr>
              <w:lastRenderedPageBreak/>
              <w:t>145.211(c)(ix)</w:t>
            </w:r>
          </w:p>
        </w:tc>
        <w:tc>
          <w:tcPr>
            <w:tcW w:w="986" w:type="dxa"/>
          </w:tcPr>
          <w:p w14:paraId="2EFB4251" w14:textId="77777777" w:rsidR="00B07382" w:rsidRDefault="00B07382"/>
        </w:tc>
      </w:tr>
    </w:tbl>
    <w:p w14:paraId="594457C6" w14:textId="18E0002D" w:rsidR="00347F38" w:rsidRDefault="00347F38"/>
    <w:p w14:paraId="64737006" w14:textId="3B9D806E" w:rsidR="00D11453" w:rsidRPr="00B07382" w:rsidRDefault="00D11453">
      <w:pPr>
        <w:rPr>
          <w:rFonts w:ascii="Times New Roman" w:hAnsi="Times New Roman"/>
          <w:sz w:val="24"/>
          <w:szCs w:val="24"/>
        </w:rPr>
      </w:pPr>
    </w:p>
    <w:p w14:paraId="7410CB79" w14:textId="77777777" w:rsidR="00D11453" w:rsidRPr="00B07382" w:rsidRDefault="00D11453">
      <w:pPr>
        <w:rPr>
          <w:rFonts w:ascii="Times New Roman" w:hAnsi="Times New Roman"/>
          <w:sz w:val="24"/>
          <w:szCs w:val="24"/>
        </w:rPr>
      </w:pPr>
      <w:r w:rsidRPr="00B07382">
        <w:rPr>
          <w:rFonts w:ascii="Times New Roman" w:hAnsi="Times New Roman"/>
          <w:sz w:val="24"/>
          <w:szCs w:val="24"/>
        </w:rPr>
        <w:t xml:space="preserve">Legenda: </w:t>
      </w:r>
    </w:p>
    <w:p w14:paraId="305FEFE2" w14:textId="5FF23C8C" w:rsidR="00D11453" w:rsidRPr="00B07382" w:rsidRDefault="00D11453">
      <w:pPr>
        <w:rPr>
          <w:rFonts w:ascii="Times New Roman" w:hAnsi="Times New Roman"/>
          <w:sz w:val="24"/>
          <w:szCs w:val="24"/>
        </w:rPr>
      </w:pPr>
      <w:r w:rsidRPr="00B07382">
        <w:rPr>
          <w:rFonts w:ascii="Times New Roman" w:hAnsi="Times New Roman"/>
          <w:sz w:val="24"/>
          <w:szCs w:val="24"/>
        </w:rPr>
        <w:t>CF: Conforme</w:t>
      </w:r>
      <w:r w:rsidRPr="00B07382">
        <w:rPr>
          <w:rFonts w:ascii="Times New Roman" w:hAnsi="Times New Roman"/>
          <w:sz w:val="24"/>
          <w:szCs w:val="24"/>
        </w:rPr>
        <w:br/>
        <w:t>CFCR: Conforme com Recomendação</w:t>
      </w:r>
      <w:r w:rsidRPr="00B07382">
        <w:rPr>
          <w:rFonts w:ascii="Times New Roman" w:hAnsi="Times New Roman"/>
          <w:sz w:val="24"/>
          <w:szCs w:val="24"/>
        </w:rPr>
        <w:br/>
        <w:t>NC: Não Conforme</w:t>
      </w:r>
      <w:r w:rsidRPr="00B07382">
        <w:rPr>
          <w:rFonts w:ascii="Times New Roman" w:hAnsi="Times New Roman"/>
          <w:sz w:val="24"/>
          <w:szCs w:val="24"/>
        </w:rPr>
        <w:br/>
        <w:t>NA: Não Aplicável</w:t>
      </w:r>
      <w:r w:rsidRPr="00B07382">
        <w:rPr>
          <w:rFonts w:ascii="Times New Roman" w:hAnsi="Times New Roman"/>
          <w:sz w:val="24"/>
          <w:szCs w:val="24"/>
        </w:rPr>
        <w:br/>
        <w:t>NO: Não Observado</w:t>
      </w:r>
    </w:p>
    <w:sectPr w:rsidR="00D11453" w:rsidRPr="00B073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91A97"/>
    <w:multiLevelType w:val="hybridMultilevel"/>
    <w:tmpl w:val="C64E40EA"/>
    <w:lvl w:ilvl="0" w:tplc="8AAC8304">
      <w:start w:val="2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345CB"/>
    <w:multiLevelType w:val="hybridMultilevel"/>
    <w:tmpl w:val="2F7C07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40937"/>
    <w:multiLevelType w:val="hybridMultilevel"/>
    <w:tmpl w:val="90EE5E5E"/>
    <w:lvl w:ilvl="0" w:tplc="BE02DCF8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7314ACC"/>
    <w:multiLevelType w:val="hybridMultilevel"/>
    <w:tmpl w:val="C64E40EA"/>
    <w:lvl w:ilvl="0" w:tplc="8AAC8304">
      <w:start w:val="2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31382"/>
    <w:multiLevelType w:val="hybridMultilevel"/>
    <w:tmpl w:val="2F7C07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85516"/>
    <w:multiLevelType w:val="hybridMultilevel"/>
    <w:tmpl w:val="020037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05401"/>
    <w:multiLevelType w:val="hybridMultilevel"/>
    <w:tmpl w:val="C64E40EA"/>
    <w:lvl w:ilvl="0" w:tplc="8AAC8304">
      <w:start w:val="2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86"/>
    <w:rsid w:val="00184D58"/>
    <w:rsid w:val="001C6A73"/>
    <w:rsid w:val="00335457"/>
    <w:rsid w:val="00347F38"/>
    <w:rsid w:val="0056312B"/>
    <w:rsid w:val="00593626"/>
    <w:rsid w:val="00670A0E"/>
    <w:rsid w:val="0070282D"/>
    <w:rsid w:val="007C0C7E"/>
    <w:rsid w:val="00987112"/>
    <w:rsid w:val="00AE4986"/>
    <w:rsid w:val="00B07382"/>
    <w:rsid w:val="00D038CB"/>
    <w:rsid w:val="00D1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7D613"/>
  <w15:chartTrackingRefBased/>
  <w15:docId w15:val="{2A2E02A5-8C71-43B1-B021-C7498A6E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E498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E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rsid w:val="00AE4986"/>
    <w:pPr>
      <w:spacing w:after="0" w:line="240" w:lineRule="auto"/>
      <w:jc w:val="both"/>
    </w:pPr>
    <w:rPr>
      <w:rFonts w:ascii="Consolas" w:eastAsia="Times New Roman" w:hAnsi="Consolas"/>
      <w:sz w:val="21"/>
      <w:szCs w:val="21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AE4986"/>
    <w:rPr>
      <w:rFonts w:ascii="Consolas" w:eastAsia="Times New Roman" w:hAnsi="Consolas" w:cs="Times New Roman"/>
      <w:sz w:val="21"/>
      <w:szCs w:val="21"/>
      <w:lang w:eastAsia="pt-BR"/>
    </w:rPr>
  </w:style>
  <w:style w:type="paragraph" w:styleId="PargrafodaLista">
    <w:name w:val="List Paragraph"/>
    <w:basedOn w:val="Normal"/>
    <w:uiPriority w:val="34"/>
    <w:qFormat/>
    <w:rsid w:val="00AE4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89F76-7EE3-44B5-8626-6185221B0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670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Nickolas Gonçalves Dutra</dc:creator>
  <cp:keywords/>
  <dc:description/>
  <cp:lastModifiedBy>Danielle Goncalves Gomes Cardoso</cp:lastModifiedBy>
  <cp:revision>4</cp:revision>
  <dcterms:created xsi:type="dcterms:W3CDTF">2023-02-06T12:52:00Z</dcterms:created>
  <dcterms:modified xsi:type="dcterms:W3CDTF">2023-02-06T13:23:00Z</dcterms:modified>
</cp:coreProperties>
</file>