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deGrade4-nfase1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1701"/>
        <w:gridCol w:w="1553"/>
      </w:tblGrid>
      <w:tr w:rsidRPr="00E22AF0" w:rsidR="00AE4986" w:rsidTr="0DA8389E" w14:paraId="2FF3BA1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tcMar/>
          </w:tcPr>
          <w:p w:rsidRPr="00E22AF0" w:rsidR="00AE4986" w:rsidP="00AE4986" w:rsidRDefault="00AE4986" w14:paraId="7A2642A5" w14:textId="77777777">
            <w:pPr>
              <w:pStyle w:val="TextosemFormata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object w:dxaOrig="1891" w:dyaOrig="764" w14:anchorId="3E8B1EB8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93.75pt;height:36pt;visibility:visible;mso-wrap-style:square" o:ole="" type="#_x0000_t75">
                  <v:imagedata o:title="" r:id="rId6"/>
                </v:shape>
                <o:OLEObject Type="Embed" ProgID="PBrush" ShapeID="_x0000_i1025" DrawAspect="Content" ObjectID="_1753190840" r:id="rId7"/>
              </w:object>
            </w:r>
          </w:p>
          <w:p w:rsidRPr="00E22AF0" w:rsidR="00AE4986" w:rsidP="00AE4986" w:rsidRDefault="00AE4986" w14:paraId="28D7B0EC" w14:textId="77777777">
            <w:pPr>
              <w:pStyle w:val="TextosemFormata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sz w:val="20"/>
                <w:szCs w:val="20"/>
              </w:rPr>
              <w:t>AGÊNCIA NACIONAL DE AVIAÇÃO CIVIL</w:t>
            </w:r>
          </w:p>
          <w:p w:rsidRPr="00E22AF0" w:rsidR="00AE4986" w:rsidP="00AE4986" w:rsidRDefault="00AE4986" w14:paraId="6C9875FF" w14:textId="340AD6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sz w:val="20"/>
                <w:szCs w:val="20"/>
              </w:rPr>
              <w:t>Superintendência de Padrões Operacionais</w:t>
            </w:r>
          </w:p>
        </w:tc>
      </w:tr>
      <w:tr w:rsidRPr="00E22AF0" w:rsidR="00AE4986" w:rsidTr="0DA8389E" w14:paraId="2DCA73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tcMar/>
          </w:tcPr>
          <w:p w:rsidRPr="00E22AF0" w:rsidR="00AE4986" w:rsidP="080E2B4C" w:rsidRDefault="005F7B1A" w14:paraId="18FC9AC7" w14:textId="7EB2D3FA" w14:noSpellErr="1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</w:pPr>
            <w:r w:rsidRPr="080E2B4C" w:rsidR="005F7B1A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  <w:shd w:val="clear" w:color="auto" w:fill="DFDFDF"/>
              </w:rPr>
              <w:t>F-243-31 - A135 - Instalações e Ferramental</w:t>
            </w:r>
          </w:p>
        </w:tc>
      </w:tr>
      <w:tr w:rsidRPr="00E22AF0" w:rsidR="00AE4986" w:rsidTr="0DA8389E" w14:paraId="5475464E" w14:textId="7777777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22AF0" w:rsidR="00AE4986" w:rsidP="001C6A73" w:rsidRDefault="00AE4986" w14:paraId="471CB2DA" w14:textId="19CF6EBF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 w:val="0"/>
                <w:bCs w:val="0"/>
                <w:sz w:val="20"/>
                <w:szCs w:val="20"/>
                <w:lang w:eastAsia="pt-BR"/>
              </w:rPr>
            </w:pPr>
            <w:r w:rsidRPr="00E22AF0"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  <w:t>Questão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22AF0" w:rsidR="00AE4986" w:rsidP="001C6A73" w:rsidRDefault="00AE4986" w14:paraId="330639C0" w14:textId="5318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Referência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22AF0" w:rsidR="00AE4986" w:rsidP="001C6A73" w:rsidRDefault="00AE4986" w14:paraId="10E24B73" w14:textId="4760EE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Resultado:</w:t>
            </w:r>
            <w:r w:rsidRPr="00E22AF0" w:rsidR="00D114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(CF, CFCR, NC,</w:t>
            </w:r>
            <w:r w:rsidRPr="00E22AF0" w:rsidR="002D6B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22AF0" w:rsidR="00D114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e NO)</w:t>
            </w:r>
          </w:p>
        </w:tc>
      </w:tr>
      <w:tr w:rsidRPr="00E22AF0" w:rsidR="009E6ACD" w:rsidTr="0DA8389E" w14:paraId="21ED5A7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tcMar/>
          </w:tcPr>
          <w:p w:rsidRPr="00E22AF0" w:rsidR="009E6ACD" w:rsidP="001C6A73" w:rsidRDefault="005F7B1A" w14:paraId="0CFB5B61" w14:textId="7BDB40A1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Ferramental</w:t>
            </w:r>
          </w:p>
        </w:tc>
      </w:tr>
      <w:tr w:rsidRPr="00E22AF0" w:rsidR="00AE4986" w:rsidTr="0DA8389E" w14:paraId="5220659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22AF0" w:rsidR="00AE4986" w:rsidP="005F7B1A" w:rsidRDefault="005F7B1A" w14:paraId="4ABDB99C" w14:textId="4390D854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2AF0"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  <w:t>Os equipamentos e ferramentas de teste e inspeção, quando aplicável, são calibrados de acordo com as instruções do fabricante do equipamento, dentro do intervalo máximo definido na publicação técnica aplicável do fabricante e utilizando um padrão rastreável a um padrão estabelecido pelo INMETRO, pelo fabricante do equipamento, pelo país de origem do equipamento ou por outro aceito pela ANAC?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22AF0" w:rsidR="00AE4986" w:rsidRDefault="005F7B1A" w14:paraId="6B8673C8" w14:textId="60509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(135.425;135.427 (b) (5); 43.13)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22AF0" w:rsidR="00AE4986" w:rsidRDefault="00AE4986" w14:paraId="20149EE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22AF0" w:rsidR="00AE4986" w:rsidTr="0DA8389E" w14:paraId="27DCFC3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22AF0" w:rsidR="00AE4986" w:rsidP="00FE1FE3" w:rsidRDefault="005F7B1A" w14:paraId="3FE57C96" w14:textId="1D3D19F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2AF0"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  <w:t>A organização possui um meio adequado de controle de calibração que garanta que apenas equipamentos e ferramentas de teste e inspeção com calibração válida sejam utilizados na manutenção, conforme seu sistema de controle de qualidade e conserva os registros das calibrações periódicas por tempo adequado?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22AF0" w:rsidR="00AE4986" w:rsidRDefault="007F2A11" w14:paraId="61E96B92" w14:textId="1EB43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(135.425; 135.427 (b) (5); 43.13)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22AF0" w:rsidR="00AE4986" w:rsidRDefault="00AE4986" w14:paraId="52D09B2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22AF0" w:rsidR="00AE4986" w:rsidTr="0DA8389E" w14:paraId="403417B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22AF0" w:rsidR="00AE4986" w:rsidP="00AE4986" w:rsidRDefault="005F7B1A" w14:paraId="63C483AC" w14:textId="04E7F008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 organização mantém uma listagem atualizada das ferramentas necessárias para realizar a manutenção de todos os artigos constantes na sua lista de capacidades (Especificações </w:t>
            </w:r>
            <w:proofErr w:type="gramStart"/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Operativas ?</w:t>
            </w:r>
            <w:proofErr w:type="gramEnd"/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EO), indicando claramente as ferramentas de sua propriedade, e as ferramentas de terceiros obtidas mediante contrato (verificar o contrato)?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22AF0" w:rsidR="00AE4986" w:rsidRDefault="007F2A11" w14:paraId="04FC5872" w14:textId="51543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(43.13;135.425)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22AF0" w:rsidR="00AE4986" w:rsidRDefault="00AE4986" w14:paraId="5FD9C3A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22AF0" w:rsidR="00AE4986" w:rsidTr="0DA8389E" w14:paraId="795AA39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22AF0" w:rsidR="00AE4986" w:rsidP="00FE1FE3" w:rsidRDefault="005F7B1A" w14:paraId="297EA1D8" w14:textId="4DC00E2A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organização tem os equipamentos, ferramentas e materiais requeridos e eles se encontram localizados nas instalações e sob o controle do operador quando o serviço está sendo executado?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22AF0" w:rsidR="00AE4986" w:rsidRDefault="007F2A11" w14:paraId="7A13B78D" w14:textId="4AE33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(43.13; 135.425)</w:t>
            </w:r>
            <w:r w:rsidRPr="00E22AF0" w:rsidR="00AE4986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  <w:lang w:eastAsia="pt-BR"/>
              </w:rP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22AF0" w:rsidR="00AE4986" w:rsidRDefault="00AE4986" w14:paraId="6175A57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22AF0" w:rsidR="00AE4986" w:rsidTr="0DA8389E" w14:paraId="0A16456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22AF0" w:rsidR="00AE4986" w:rsidP="00FE1FE3" w:rsidRDefault="005F7B1A" w14:paraId="2543E43A" w14:textId="2BFE19AF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 equipamentos, ferramentas e materiais utilizados são os exigidos e recomendados pelo fabricante ou outros cuja equivalência tenha sido demonstrada de acordo com um procedimento descrito no manual da organização de manutenção?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22AF0" w:rsidR="00AE4986" w:rsidP="00FE1FE3" w:rsidRDefault="007F2A11" w14:paraId="38975A6A" w14:textId="1F97B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(43.13; 135.425)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22AF0" w:rsidR="00AE4986" w:rsidRDefault="00AE4986" w14:paraId="21746A1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22AF0" w:rsidR="00AE4986" w:rsidTr="0DA8389E" w14:paraId="51E893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22AF0" w:rsidR="00AE4986" w:rsidP="00AE4986" w:rsidRDefault="005F7B1A" w14:paraId="137051FD" w14:textId="6621B863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 ferramentas, equipamentos e materiais são armazenados e utilizados de acordo com as orientações do fabricante e, quando aplicável, estão acompanhadas dos certificados de calibração e as tabelas de correção de erro estão disponíveis para utilização juntamente com a ferramenta?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22AF0" w:rsidR="00AE4986" w:rsidP="00FE1FE3" w:rsidRDefault="007F2A11" w14:paraId="57060FC8" w14:textId="4ADBF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(43.13(a); 135.425):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22AF0" w:rsidR="00AE4986" w:rsidRDefault="00AE4986" w14:paraId="1E98405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22AF0" w:rsidR="009E6ACD" w:rsidTr="0DA8389E" w14:paraId="08671AD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22AF0" w:rsidR="009E6ACD" w:rsidP="00AE4986" w:rsidRDefault="005F7B1A" w14:paraId="75CC576E" w14:textId="14FBD266">
            <w:pPr>
              <w:pStyle w:val="PargrafodaLista"/>
              <w:numPr>
                <w:ilvl w:val="0"/>
                <w:numId w:val="1"/>
              </w:numPr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 ferramentas, equipamentos, materiais e artigos estão corretamente identificados quanto a sua descrição e condição de uso (de acordo com práticas industriais de aceitação geral) e, quando aplicável, quanto à validade e aos prazos de calibração?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22AF0" w:rsidR="009E6ACD" w:rsidP="00FE1FE3" w:rsidRDefault="009E6ACD" w14:paraId="3B42FFDC" w14:textId="5DD11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sz w:val="20"/>
                <w:szCs w:val="20"/>
              </w:rPr>
              <w:t>RBAC (135.443; 43.7; e 65.81)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22AF0" w:rsidR="009E6ACD" w:rsidRDefault="009E6ACD" w14:paraId="145E802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22AF0" w:rsidR="009E6ACD" w:rsidTr="0DA8389E" w14:paraId="06C5E1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22AF0" w:rsidR="009E6ACD" w:rsidP="00AE4986" w:rsidRDefault="005F7B1A" w14:paraId="24A08100" w14:textId="6398FC9F">
            <w:pPr>
              <w:pStyle w:val="PargrafodaLista"/>
              <w:numPr>
                <w:ilvl w:val="0"/>
                <w:numId w:val="1"/>
              </w:numPr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 pessoal de manutenção foi treinado e segue os procedimentos para verificação de ferramentas, equipamentos, materiais e artigos, quanto à validade, calibração e condições de uso, conforme aplicável, antes de utilizá-los na determinação </w:t>
            </w:r>
            <w:proofErr w:type="gramStart"/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 aeronavegabilidade</w:t>
            </w:r>
            <w:proofErr w:type="gramEnd"/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de um artigo aeronáutico?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22AF0" w:rsidR="009E6ACD" w:rsidP="00FE1FE3" w:rsidRDefault="007F2A11" w14:paraId="3C8192CD" w14:textId="04719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(43.13(a); 135.425; 135.433)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22AF0" w:rsidR="009E6ACD" w:rsidRDefault="009E6ACD" w14:paraId="51E985F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22AF0" w:rsidR="00A12710" w:rsidTr="0DA8389E" w14:paraId="3320385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22AF0" w:rsidR="005F7B1A" w:rsidP="00AE4986" w:rsidRDefault="005F7B1A" w14:paraId="5887A24F" w14:textId="77777777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Inspeção de recebimento.</w:t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:rsidRPr="00E22AF0" w:rsidR="00A12710" w:rsidP="005F7B1A" w:rsidRDefault="005F7B1A" w14:paraId="66101D15" w14:textId="0E4E892C">
            <w:pPr>
              <w:pStyle w:val="PargrafodaList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 Operador treinou pessoal e este segue os procedimentos para inspeção de recebimento de equipamentos, ferramentas materiais e componentes quanto à:</w:t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a) Embalagem e proteção adequada (cap plugs, embalagens </w:t>
            </w:r>
            <w:proofErr w:type="spellStart"/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anti-estáticas</w:t>
            </w:r>
            <w:proofErr w:type="spellEnd"/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proteção contra contaminação por poeira ou óleo, etc.)</w:t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b) Inspeção visual (incluindo verificação de quantidade em relação ao documento de rastreabilidade, danos físicos e estado de preservação);</w:t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c) Origem e rastreabilidade;</w:t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d) Identificação de números de lote, parte, e/ou série, conforme aplicável, de acordo com a documentação de rastreabilidade;</w:t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e) Aplicabilidade de partes e materiais às atividades do operador de acordo com a EO;</w:t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f) Aceitabilidade de partes instaladas em componentes retornados de manutenção;</w:t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g) </w:t>
            </w:r>
            <w:proofErr w:type="spellStart"/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DAs</w:t>
            </w:r>
            <w:proofErr w:type="spellEnd"/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aplicáveis a partes retornadas de manutenção foram cumpridas.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22AF0" w:rsidR="00A12710" w:rsidP="00FE1FE3" w:rsidRDefault="00E22AF0" w14:paraId="1338AB3D" w14:textId="401BE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(43.13(a); 45.15;135.25(a);135.413(a);135.425;135.433)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22AF0" w:rsidR="00A12710" w:rsidRDefault="00A12710" w14:paraId="000DF94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22AF0" w:rsidR="00A12710" w:rsidTr="0DA8389E" w14:paraId="53AA79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22AF0" w:rsidR="00A12710" w:rsidP="00AE4986" w:rsidRDefault="005F7B1A" w14:paraId="70C02382" w14:textId="79C03CB4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Rastreabilidade de partes.</w:t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Verifique se estão sendo seguidos os procedimentos para verificação de rastreabilidade de partes aeronáuticas quanto à:</w:t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a) Fabricação de acordo com o RBA 21, manutenção quanto ao RBAC 43 ou encontrada de acordo com outro dado técnico aprovado pela ANAC;</w:t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b) </w:t>
            </w:r>
            <w:proofErr w:type="spellStart"/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Rastrebilidade</w:t>
            </w:r>
            <w:proofErr w:type="spellEnd"/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para verificação de que partes aprovadas foram obtidas de fontes confiáveis;</w:t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c) Identificação apropriada;</w:t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d) Conformidade com o projeto aprovado;</w:t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e) Inspeção para garantir que elas estão em condição segura de operação; e</w:t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f) Conformidade com o desempenho padrão aplicável, para artigos com TSO.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22AF0" w:rsidR="00A12710" w:rsidP="00FE1FE3" w:rsidRDefault="00E22AF0" w14:paraId="161F2744" w14:textId="41F35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(43.13(a);45.15;135.25(a);135.413(a);135.425)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22AF0" w:rsidR="00A12710" w:rsidRDefault="00A12710" w14:paraId="44322B0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22AF0" w:rsidR="00F1360C" w:rsidTr="0DA8389E" w14:paraId="706CE54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22AF0" w:rsidR="00F1360C" w:rsidP="00AE4986" w:rsidRDefault="005F7B1A" w14:paraId="691B4F3D" w14:textId="734BDE5D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Prevenção ao uso de partes suspeitas.</w:t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 Operador treinou pessoal e este segue os procedimentos para:</w:t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a) Prevenir que partes não aprovadas suspeitas sejam aceitas e empregadas em suas aeronaves;</w:t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b) Remover partes não aprovadas suspeitas dos sistemas de controle de equipamentos, ferramentas materiais e de componentes do operador; e</w:t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c) Reportar partes não aprovadas suspeitas à ANAC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22AF0" w:rsidR="00F1360C" w:rsidP="00FE1FE3" w:rsidRDefault="00E22AF0" w14:paraId="57BBB425" w14:textId="22659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(43.13(a); 45.15;135.25(a);135.413(a);135.425;135.433)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22AF0" w:rsidR="00F1360C" w:rsidRDefault="00F1360C" w14:paraId="56FAD93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22AF0" w:rsidR="00F1360C" w:rsidTr="0DA8389E" w14:paraId="4A5073D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22AF0" w:rsidR="00F1360C" w:rsidP="00AE4986" w:rsidRDefault="007F2A11" w14:paraId="3FEBABAA" w14:textId="70EE660B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Shelf</w:t>
            </w:r>
            <w:proofErr w:type="spellEnd"/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life</w:t>
            </w:r>
            <w:proofErr w:type="spellEnd"/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 operador demonstrou que segue os procedimentos para controle dos itens com tempo limite de vida em prateleira (</w:t>
            </w:r>
            <w:proofErr w:type="spellStart"/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shelf</w:t>
            </w:r>
            <w:proofErr w:type="spellEnd"/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life</w:t>
            </w:r>
            <w:proofErr w:type="spellEnd"/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22AF0" w:rsidR="00F1360C" w:rsidP="00FE1FE3" w:rsidRDefault="00E22AF0" w14:paraId="4F257153" w14:textId="4EAD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(43.13(a);45.15;135.25(a);135.413(a);135.425;135.433)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22AF0" w:rsidR="00F1360C" w:rsidRDefault="00F1360C" w14:paraId="6A794B7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22AF0" w:rsidR="00F1360C" w:rsidTr="0DA8389E" w14:paraId="1E2C8D4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22AF0" w:rsidR="00F1360C" w:rsidP="00AE4986" w:rsidRDefault="007F2A11" w14:paraId="1CB3C690" w14:textId="7ABCEBF8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Segregação de material.</w:t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 operador seguiu o procedimento para </w:t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segregação de equipamentos, ferramentas, materiais e de componentes não aprovados para uso na determinação </w:t>
            </w:r>
            <w:proofErr w:type="gramStart"/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 aeronavegabilidade</w:t>
            </w:r>
            <w:proofErr w:type="gramEnd"/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das aeronaves de sua frota?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22AF0" w:rsidR="00F1360C" w:rsidP="00FE1FE3" w:rsidRDefault="00E22AF0" w14:paraId="37D54F44" w14:textId="208F4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(43.13(a);45.15;135.25(a);135.413(</w:t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a);135.425;135.433)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22AF0" w:rsidR="00F1360C" w:rsidRDefault="00F1360C" w14:paraId="0D4EAC1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22AF0" w:rsidR="007F2A11" w:rsidTr="0DA8389E" w14:paraId="21732F2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tcMar/>
          </w:tcPr>
          <w:p w:rsidRPr="00E22AF0" w:rsidR="007F2A11" w:rsidP="007F2A11" w:rsidRDefault="007F2A11" w14:paraId="44C3AA90" w14:textId="5F8FED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Instalações</w:t>
            </w:r>
          </w:p>
        </w:tc>
      </w:tr>
      <w:tr w:rsidRPr="00E22AF0" w:rsidR="00F1360C" w:rsidTr="0DA8389E" w14:paraId="7F2330A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22AF0" w:rsidR="00F1360C" w:rsidP="00AE4986" w:rsidRDefault="007F2A11" w14:paraId="146B4CD6" w14:textId="6F568C52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base e suas atividades de manutenção constam e estão de acordo com as Especificações Operativas em vigor (LBM)?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22AF0" w:rsidR="00F1360C" w:rsidP="00FE1FE3" w:rsidRDefault="00E22AF0" w14:paraId="736F621D" w14:textId="352CE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(119.7; 119.47(a); 135.425)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22AF0" w:rsidR="00F1360C" w:rsidRDefault="00F1360C" w14:paraId="1313F17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22AF0" w:rsidR="00F1360C" w:rsidTr="0DA8389E" w14:paraId="11DB826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22AF0" w:rsidR="00F1360C" w:rsidP="00AE4986" w:rsidRDefault="007F2A11" w14:paraId="41908B16" w14:textId="27894A08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organização possui áreas e espaços de trabalho suficientes para desempenhar as suas atividades com segurança, com as segregações necessárias e capazes de abrigar seus recursos, equipamentos, ferramentas, materiais, dados técnicos</w:t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22AF0" w:rsidR="00F1360C" w:rsidP="00FE1FE3" w:rsidRDefault="00E22AF0" w14:paraId="6134B04B" w14:textId="1ACD3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(135.425; 135.423(a))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22AF0" w:rsidR="00F1360C" w:rsidRDefault="00F1360C" w14:paraId="3D5C1D4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22AF0" w:rsidR="00F1360C" w:rsidTr="0DA8389E" w14:paraId="76F57D6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22AF0" w:rsidR="00F1360C" w:rsidP="00AE4986" w:rsidRDefault="007F2A11" w14:paraId="5DF408AD" w14:textId="19284610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 serviços executados em área externa às suas edificações são realizados conforme o manual da organização e com os recursos necessários para que o serviço seja realizado de acordo com o RBAC 135.425 e 135.423(a); IS120-016?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22AF0" w:rsidR="00F1360C" w:rsidP="00FE1FE3" w:rsidRDefault="00E22AF0" w14:paraId="75FDC71C" w14:textId="4D925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(135.425; 135.423(a))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22AF0" w:rsidR="00F1360C" w:rsidRDefault="00F1360C" w14:paraId="23CC7D7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22AF0" w:rsidR="00F1360C" w:rsidTr="0DA8389E" w14:paraId="5AF809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22AF0" w:rsidR="00F1360C" w:rsidP="00AE4986" w:rsidRDefault="007F2A11" w14:paraId="69F19D91" w14:textId="5CD01E1C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 áreas de trabalho segregadas permitem que operações perigosas ou prejudiciais para o ambiente de trabalho ou operações sensíveis, tais como pintura, limpeza, soldagem, usinagem, jateamento, montagem e desmontagem de rodas e trabalho em baterias e equipamentos aviônicos e eletrônicos, sejam executadas apropriadamente?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22AF0" w:rsidR="00F1360C" w:rsidP="00FE1FE3" w:rsidRDefault="00E22AF0" w14:paraId="7536A72D" w14:textId="45BA5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RBAC </w:t>
            </w:r>
            <w:proofErr w:type="gramStart"/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( 135.425</w:t>
            </w:r>
            <w:proofErr w:type="gramEnd"/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 135.423(a))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22AF0" w:rsidR="00F1360C" w:rsidRDefault="00F1360C" w14:paraId="4CB871F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22AF0" w:rsidR="00F1360C" w:rsidTr="0DA8389E" w14:paraId="066E2BC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22AF0" w:rsidR="00F1360C" w:rsidP="00AE4986" w:rsidRDefault="007F2A11" w14:paraId="0FD0354E" w14:textId="663A3DD7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organização segrega artigos e materiais estocados para instalação, de outros artigos submetidos a manutenção?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22AF0" w:rsidR="00F1360C" w:rsidP="00FE1FE3" w:rsidRDefault="00E22AF0" w14:paraId="4199A51D" w14:textId="5D42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(135.425; 135.423 (a))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22AF0" w:rsidR="00F1360C" w:rsidRDefault="00F1360C" w14:paraId="3E6010B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22AF0" w:rsidR="00F1360C" w:rsidTr="0DA8389E" w14:paraId="005E802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22AF0" w:rsidR="00F1360C" w:rsidP="00AE4986" w:rsidRDefault="007F2A11" w14:paraId="3620212D" w14:textId="048C3D31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organização possui prateleiras, guinchos/talhas, bandejas, plataformas e meios de segregação adequados para armazenagem e proteção de todos os artigos submetidos a manutenção?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22AF0" w:rsidR="00F1360C" w:rsidP="00FE1FE3" w:rsidRDefault="00E22AF0" w14:paraId="09A5962A" w14:textId="1C1AB2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(135.425; 135.423(a))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22AF0" w:rsidR="00F1360C" w:rsidRDefault="00F1360C" w14:paraId="307E826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22AF0" w:rsidR="00F1360C" w:rsidTr="0DA8389E" w14:paraId="19965BB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22AF0" w:rsidR="00F1360C" w:rsidP="00AE4986" w:rsidRDefault="007F2A11" w14:paraId="2BFE6B27" w14:textId="14ACF10C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As instalações possuem ventilação, iluminação, controle de temperatura, umidade e outras condições ambientais suficientes para assegurar que o pessoal execute manutenção conforme RBAC aplicáveis </w:t>
            </w:r>
            <w:proofErr w:type="gramStart"/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 também</w:t>
            </w:r>
            <w:proofErr w:type="gramEnd"/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para assegurar o adequado estoque de peças e materiais?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22AF0" w:rsidR="00F1360C" w:rsidP="00FE1FE3" w:rsidRDefault="00E22AF0" w14:paraId="5A6172A9" w14:textId="2051C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(135.425; 135.423 (a))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22AF0" w:rsidR="00F1360C" w:rsidRDefault="00F1360C" w14:paraId="67789FC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22AF0" w:rsidR="00F1360C" w:rsidTr="0DA8389E" w14:paraId="518A9E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22AF0" w:rsidR="00F1360C" w:rsidP="00AE4986" w:rsidRDefault="007F2A11" w14:paraId="24B48CA3" w14:textId="32A6D33A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organização provê um local isolado, arejado e com instalação elétrica adequada para o depósito de inflamáveis, sempre que requerido por questões de segurança?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22AF0" w:rsidR="00F1360C" w:rsidP="00FE1FE3" w:rsidRDefault="00E22AF0" w14:paraId="3D841185" w14:textId="7034A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135.425; 135.423(a)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22AF0" w:rsidR="00F1360C" w:rsidRDefault="00F1360C" w14:paraId="0EA1000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E22AF0" w:rsidR="00F1360C" w:rsidTr="0DA8389E" w14:paraId="1828E42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E22AF0" w:rsidR="00F1360C" w:rsidP="00AE4986" w:rsidRDefault="007F2A11" w14:paraId="66846BEF" w14:textId="1519DADD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 operador </w:t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</w:t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ssui instalações e equipamentos adequadas para a realização das atividades de manutenção e para a segurança dos funcionários?</w:t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Ex. possui local isolado e seguro para cilindros de ar comprimido e uma gaiola de proteção que garanta conter a falha do maior conjunto pneus-roda durante a pressurização, quando aplicável?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E22AF0" w:rsidR="00F1360C" w:rsidP="00FE1FE3" w:rsidRDefault="00E22AF0" w14:paraId="012D8FF6" w14:textId="08939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(135.425;135.423(a))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E22AF0" w:rsidR="00F1360C" w:rsidRDefault="00F1360C" w14:paraId="4BF8859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Pr="00E22AF0" w:rsidR="00D11453" w:rsidRDefault="00D11453" w14:paraId="64737006" w14:textId="3B9D806E">
      <w:pPr>
        <w:rPr>
          <w:rFonts w:asciiTheme="minorHAnsi" w:hAnsiTheme="minorHAnsi" w:cstheme="minorHAnsi"/>
          <w:sz w:val="20"/>
          <w:szCs w:val="20"/>
        </w:rPr>
      </w:pPr>
    </w:p>
    <w:p w:rsidRPr="00E22AF0" w:rsidR="00D11453" w:rsidRDefault="00D11453" w14:paraId="7410CB79" w14:textId="77777777">
      <w:pPr>
        <w:rPr>
          <w:rFonts w:asciiTheme="minorHAnsi" w:hAnsiTheme="minorHAnsi" w:cstheme="minorHAnsi"/>
          <w:sz w:val="20"/>
          <w:szCs w:val="20"/>
        </w:rPr>
      </w:pPr>
      <w:r w:rsidRPr="00E22AF0">
        <w:rPr>
          <w:rFonts w:asciiTheme="minorHAnsi" w:hAnsiTheme="minorHAnsi" w:cstheme="minorHAnsi"/>
          <w:sz w:val="20"/>
          <w:szCs w:val="20"/>
        </w:rPr>
        <w:t xml:space="preserve">Legenda: </w:t>
      </w:r>
    </w:p>
    <w:p w:rsidRPr="00E22AF0" w:rsidR="00D11453" w:rsidRDefault="00D11453" w14:paraId="305FEFE2" w14:textId="5FF23C8C">
      <w:pPr>
        <w:rPr>
          <w:rFonts w:asciiTheme="minorHAnsi" w:hAnsiTheme="minorHAnsi" w:cstheme="minorHAnsi"/>
          <w:sz w:val="20"/>
          <w:szCs w:val="20"/>
        </w:rPr>
      </w:pPr>
      <w:r w:rsidRPr="00E22AF0">
        <w:rPr>
          <w:rFonts w:asciiTheme="minorHAnsi" w:hAnsiTheme="minorHAnsi" w:cstheme="minorHAnsi"/>
          <w:sz w:val="20"/>
          <w:szCs w:val="20"/>
        </w:rPr>
        <w:t>CF: Conforme</w:t>
      </w:r>
      <w:r w:rsidRPr="00E22AF0">
        <w:rPr>
          <w:rFonts w:asciiTheme="minorHAnsi" w:hAnsiTheme="minorHAnsi" w:cstheme="minorHAnsi"/>
          <w:sz w:val="20"/>
          <w:szCs w:val="20"/>
        </w:rPr>
        <w:br/>
      </w:r>
      <w:r w:rsidRPr="00E22AF0">
        <w:rPr>
          <w:rFonts w:asciiTheme="minorHAnsi" w:hAnsiTheme="minorHAnsi" w:cstheme="minorHAnsi"/>
          <w:sz w:val="20"/>
          <w:szCs w:val="20"/>
        </w:rPr>
        <w:t>CFCR: Conforme com Recomendação</w:t>
      </w:r>
      <w:r w:rsidRPr="00E22AF0">
        <w:rPr>
          <w:rFonts w:asciiTheme="minorHAnsi" w:hAnsiTheme="minorHAnsi" w:cstheme="minorHAnsi"/>
          <w:sz w:val="20"/>
          <w:szCs w:val="20"/>
        </w:rPr>
        <w:br/>
      </w:r>
      <w:r w:rsidRPr="00E22AF0">
        <w:rPr>
          <w:rFonts w:asciiTheme="minorHAnsi" w:hAnsiTheme="minorHAnsi" w:cstheme="minorHAnsi"/>
          <w:sz w:val="20"/>
          <w:szCs w:val="20"/>
        </w:rPr>
        <w:t>NC: Não Conforme</w:t>
      </w:r>
      <w:r w:rsidRPr="00E22AF0">
        <w:rPr>
          <w:rFonts w:asciiTheme="minorHAnsi" w:hAnsiTheme="minorHAnsi" w:cstheme="minorHAnsi"/>
          <w:sz w:val="20"/>
          <w:szCs w:val="20"/>
        </w:rPr>
        <w:br/>
      </w:r>
      <w:r w:rsidRPr="00E22AF0">
        <w:rPr>
          <w:rFonts w:asciiTheme="minorHAnsi" w:hAnsiTheme="minorHAnsi" w:cstheme="minorHAnsi"/>
          <w:sz w:val="20"/>
          <w:szCs w:val="20"/>
        </w:rPr>
        <w:t>NA: Não Aplicável</w:t>
      </w:r>
      <w:r w:rsidRPr="00E22AF0">
        <w:rPr>
          <w:rFonts w:asciiTheme="minorHAnsi" w:hAnsiTheme="minorHAnsi" w:cstheme="minorHAnsi"/>
          <w:sz w:val="20"/>
          <w:szCs w:val="20"/>
        </w:rPr>
        <w:br/>
      </w:r>
      <w:r w:rsidRPr="00E22AF0">
        <w:rPr>
          <w:rFonts w:asciiTheme="minorHAnsi" w:hAnsiTheme="minorHAnsi" w:cstheme="minorHAnsi"/>
          <w:sz w:val="20"/>
          <w:szCs w:val="20"/>
        </w:rPr>
        <w:t>NO: Não Observado</w:t>
      </w:r>
    </w:p>
    <w:sectPr w:rsidRPr="00E22AF0" w:rsidR="00D11453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82"/>
    <w:multiLevelType w:val="hybridMultilevel"/>
    <w:tmpl w:val="2F7C0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85516"/>
    <w:multiLevelType w:val="hybridMultilevel"/>
    <w:tmpl w:val="020037F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13366556">
    <w:abstractNumId w:val="0"/>
  </w:num>
  <w:num w:numId="2" w16cid:durableId="75714335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86"/>
    <w:rsid w:val="001C6A73"/>
    <w:rsid w:val="00202358"/>
    <w:rsid w:val="002D6B7F"/>
    <w:rsid w:val="00317F88"/>
    <w:rsid w:val="003319B0"/>
    <w:rsid w:val="00335457"/>
    <w:rsid w:val="00347F38"/>
    <w:rsid w:val="00415DCF"/>
    <w:rsid w:val="00547EF7"/>
    <w:rsid w:val="0056312B"/>
    <w:rsid w:val="00593626"/>
    <w:rsid w:val="005F7B1A"/>
    <w:rsid w:val="007C0C7E"/>
    <w:rsid w:val="007F2A11"/>
    <w:rsid w:val="00970309"/>
    <w:rsid w:val="009E6084"/>
    <w:rsid w:val="009E6ACD"/>
    <w:rsid w:val="00A12710"/>
    <w:rsid w:val="00AE4986"/>
    <w:rsid w:val="00D11453"/>
    <w:rsid w:val="00E22AF0"/>
    <w:rsid w:val="00E653D3"/>
    <w:rsid w:val="00EB4082"/>
    <w:rsid w:val="00F1360C"/>
    <w:rsid w:val="00F36A61"/>
    <w:rsid w:val="00F83477"/>
    <w:rsid w:val="00FE1FE3"/>
    <w:rsid w:val="080E2B4C"/>
    <w:rsid w:val="0DA8389E"/>
    <w:rsid w:val="4D69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D613"/>
  <w15:chartTrackingRefBased/>
  <w15:docId w15:val="{2A2E02A5-8C71-43B1-B021-C7498A6EA6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AE4986"/>
    <w:pPr>
      <w:suppressAutoHyphens/>
      <w:autoSpaceDN w:val="0"/>
      <w:spacing w:after="200" w:line="276" w:lineRule="auto"/>
      <w:textAlignment w:val="baseline"/>
    </w:pPr>
    <w:rPr>
      <w:rFonts w:ascii="Calibri" w:hAnsi="Calibri" w:eastAsia="Calibri" w:cs="Times New Roman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semFormatao">
    <w:name w:val="Plain Text"/>
    <w:basedOn w:val="Normal"/>
    <w:link w:val="TextosemFormataoChar"/>
    <w:rsid w:val="00AE4986"/>
    <w:pPr>
      <w:spacing w:after="0" w:line="240" w:lineRule="auto"/>
      <w:jc w:val="both"/>
    </w:pPr>
    <w:rPr>
      <w:rFonts w:ascii="Consolas" w:hAnsi="Consolas" w:eastAsia="Times New Roman"/>
      <w:sz w:val="21"/>
      <w:szCs w:val="21"/>
      <w:lang w:eastAsia="pt-BR"/>
    </w:rPr>
  </w:style>
  <w:style w:type="character" w:styleId="TextosemFormataoChar" w:customStyle="1">
    <w:name w:val="Texto sem Formatação Char"/>
    <w:basedOn w:val="Fontepargpadro"/>
    <w:link w:val="TextosemFormatao"/>
    <w:rsid w:val="00AE4986"/>
    <w:rPr>
      <w:rFonts w:ascii="Consolas" w:hAnsi="Consolas" w:eastAsia="Times New Roman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AE4986"/>
    <w:pPr>
      <w:ind w:left="720"/>
      <w:contextualSpacing/>
    </w:pPr>
  </w:style>
  <w:style w:type="table" w:styleId="TabeladeGrade4-nfase1">
    <w:name w:val="Grid Table 4 Accent 1"/>
    <w:basedOn w:val="Tabelanormal"/>
    <w:uiPriority w:val="49"/>
    <w:rsid w:val="00F36A61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oleObject" Target="embeddings/oleObject1.bin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BEA070A704D6498909D2A72FEA163E" ma:contentTypeVersion="12" ma:contentTypeDescription="Crie um novo documento." ma:contentTypeScope="" ma:versionID="30935129af2c1efffc3e93021a4d2bdb">
  <xsd:schema xmlns:xsd="http://www.w3.org/2001/XMLSchema" xmlns:xs="http://www.w3.org/2001/XMLSchema" xmlns:p="http://schemas.microsoft.com/office/2006/metadata/properties" xmlns:ns2="54f7bb2c-7ca8-43bc-be54-e84464a09750" xmlns:ns3="7d3cfd88-37bc-408c-a0ff-e4096027db9e" targetNamespace="http://schemas.microsoft.com/office/2006/metadata/properties" ma:root="true" ma:fieldsID="86402e76c134400e2934b0605c6f4fb5" ns2:_="" ns3:_="">
    <xsd:import namespace="54f7bb2c-7ca8-43bc-be54-e84464a09750"/>
    <xsd:import namespace="7d3cfd88-37bc-408c-a0ff-e4096027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7bb2c-7ca8-43bc-be54-e84464a09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ffb6ac-fb53-4e05-9b81-1805607b1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cfd88-37bc-408c-a0ff-e4096027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88b234b-0fcc-46a6-b81d-3dc48101db1f}" ma:internalName="TaxCatchAll" ma:showField="CatchAllData" ma:web="7d3cfd88-37bc-408c-a0ff-e4096027d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289F76-7EE3-44B5-8626-6185221B0B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BACAB7-9CF4-4DCB-98CD-11502B6186FB}"/>
</file>

<file path=customXml/itemProps3.xml><?xml version="1.0" encoding="utf-8"?>
<ds:datastoreItem xmlns:ds="http://schemas.openxmlformats.org/officeDocument/2006/customXml" ds:itemID="{8D6CA6B6-AF41-479C-A03D-299B61C7F7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Nickolas Gonçalves Dutra</dc:creator>
  <keywords/>
  <dc:description/>
  <lastModifiedBy>Nickolas Gonçalves Dutra</lastModifiedBy>
  <revision>5</revision>
  <dcterms:created xsi:type="dcterms:W3CDTF">2023-08-10T19:18:00.0000000Z</dcterms:created>
  <dcterms:modified xsi:type="dcterms:W3CDTF">2023-08-11T13:16:13.7358978Z</dcterms:modified>
</coreProperties>
</file>