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BC2C" w14:textId="6741B5B0" w:rsidR="00A324BD" w:rsidRPr="00C90957" w:rsidRDefault="00A03C70" w:rsidP="003466AE">
      <w:pPr>
        <w:jc w:val="center"/>
        <w:rPr>
          <w:b/>
          <w:bCs/>
          <w:sz w:val="24"/>
          <w:szCs w:val="24"/>
          <w:lang w:val="pt-BR"/>
        </w:rPr>
      </w:pPr>
      <w:r w:rsidRPr="00C90957">
        <w:rPr>
          <w:b/>
          <w:bCs/>
          <w:i/>
          <w:iCs/>
          <w:sz w:val="24"/>
          <w:szCs w:val="24"/>
          <w:lang w:val="pt-BR"/>
        </w:rPr>
        <w:t>Checklist</w:t>
      </w:r>
      <w:r w:rsidRPr="00C90957">
        <w:rPr>
          <w:b/>
          <w:bCs/>
          <w:sz w:val="24"/>
          <w:szCs w:val="24"/>
          <w:lang w:val="pt-BR"/>
        </w:rPr>
        <w:t xml:space="preserve"> de apoio p</w:t>
      </w:r>
      <w:r w:rsidR="00E76AE7" w:rsidRPr="00C90957">
        <w:rPr>
          <w:b/>
          <w:bCs/>
          <w:sz w:val="24"/>
          <w:szCs w:val="24"/>
          <w:lang w:val="pt-BR"/>
        </w:rPr>
        <w:t>a</w:t>
      </w:r>
      <w:r w:rsidRPr="00C90957">
        <w:rPr>
          <w:b/>
          <w:bCs/>
          <w:sz w:val="24"/>
          <w:szCs w:val="24"/>
          <w:lang w:val="pt-BR"/>
        </w:rPr>
        <w:t>ra</w:t>
      </w:r>
      <w:r w:rsidR="00E76AE7" w:rsidRPr="00C90957">
        <w:rPr>
          <w:b/>
          <w:bCs/>
          <w:sz w:val="24"/>
          <w:szCs w:val="24"/>
          <w:lang w:val="pt-BR"/>
        </w:rPr>
        <w:t xml:space="preserve"> retomada das operações aéreas</w:t>
      </w:r>
      <w:r w:rsidRPr="00C90957">
        <w:rPr>
          <w:b/>
          <w:bCs/>
          <w:sz w:val="24"/>
          <w:szCs w:val="24"/>
          <w:lang w:val="pt-BR"/>
        </w:rPr>
        <w:t xml:space="preserve"> </w:t>
      </w:r>
      <w:r w:rsidR="00E9033B">
        <w:rPr>
          <w:b/>
          <w:bCs/>
          <w:sz w:val="24"/>
          <w:szCs w:val="24"/>
          <w:lang w:val="pt-BR"/>
        </w:rPr>
        <w:t>após pandemia provocad</w:t>
      </w:r>
      <w:bookmarkStart w:id="0" w:name="_GoBack"/>
      <w:bookmarkEnd w:id="0"/>
      <w:r w:rsidR="00E9033B">
        <w:rPr>
          <w:b/>
          <w:bCs/>
          <w:sz w:val="24"/>
          <w:szCs w:val="24"/>
          <w:lang w:val="pt-BR"/>
        </w:rPr>
        <w:t xml:space="preserve">a pelo COVID-19 </w:t>
      </w:r>
      <w:r w:rsidRPr="00C90957">
        <w:rPr>
          <w:b/>
          <w:bCs/>
          <w:sz w:val="24"/>
          <w:szCs w:val="24"/>
          <w:lang w:val="pt-BR"/>
        </w:rPr>
        <w:t xml:space="preserve">- </w:t>
      </w:r>
      <w:proofErr w:type="spellStart"/>
      <w:r w:rsidRPr="00C90957">
        <w:rPr>
          <w:b/>
          <w:bCs/>
          <w:i/>
          <w:iCs/>
          <w:sz w:val="24"/>
          <w:szCs w:val="24"/>
          <w:lang w:val="pt-BR"/>
        </w:rPr>
        <w:t>safety</w:t>
      </w:r>
      <w:proofErr w:type="spellEnd"/>
    </w:p>
    <w:p w14:paraId="669FC4DD" w14:textId="77777777" w:rsidR="00C776D2" w:rsidRPr="00BA3121" w:rsidRDefault="00C776D2" w:rsidP="00DF2F8C">
      <w:pPr>
        <w:jc w:val="both"/>
        <w:rPr>
          <w:lang w:val="pt-BR"/>
        </w:rPr>
      </w:pPr>
      <w:r w:rsidRPr="00BA3121">
        <w:rPr>
          <w:lang w:val="pt-BR"/>
        </w:rPr>
        <w:t xml:space="preserve">Este </w:t>
      </w:r>
      <w:r w:rsidRPr="00BA3121">
        <w:rPr>
          <w:i/>
          <w:iCs/>
          <w:lang w:val="pt-BR"/>
        </w:rPr>
        <w:t>checklist</w:t>
      </w:r>
      <w:r w:rsidRPr="00BA3121">
        <w:rPr>
          <w:lang w:val="pt-BR"/>
        </w:rPr>
        <w:t xml:space="preserve"> tem o objetivo de </w:t>
      </w:r>
      <w:r w:rsidR="00E76AE7" w:rsidRPr="00BA3121">
        <w:rPr>
          <w:lang w:val="pt-BR"/>
        </w:rPr>
        <w:t>facilitar a realização de</w:t>
      </w:r>
      <w:r w:rsidRPr="00BA3121">
        <w:rPr>
          <w:lang w:val="pt-BR"/>
        </w:rPr>
        <w:t xml:space="preserve"> uma verificação </w:t>
      </w:r>
      <w:r w:rsidR="00A03C70" w:rsidRPr="00BA3121">
        <w:rPr>
          <w:lang w:val="pt-BR"/>
        </w:rPr>
        <w:t>preliminar</w:t>
      </w:r>
      <w:r w:rsidR="009C5687" w:rsidRPr="00BA3121">
        <w:rPr>
          <w:lang w:val="pt-BR"/>
        </w:rPr>
        <w:t>,</w:t>
      </w:r>
      <w:r w:rsidR="00A03C70" w:rsidRPr="00BA3121">
        <w:rPr>
          <w:lang w:val="pt-BR"/>
        </w:rPr>
        <w:t xml:space="preserve"> de forma </w:t>
      </w:r>
      <w:r w:rsidR="00E76AE7" w:rsidRPr="00BA3121">
        <w:rPr>
          <w:lang w:val="pt-BR"/>
        </w:rPr>
        <w:t xml:space="preserve">sistêmica e </w:t>
      </w:r>
      <w:r w:rsidRPr="00BA3121">
        <w:rPr>
          <w:lang w:val="pt-BR"/>
        </w:rPr>
        <w:t xml:space="preserve">organizada </w:t>
      </w:r>
      <w:r w:rsidR="00E76AE7" w:rsidRPr="00BA3121">
        <w:rPr>
          <w:lang w:val="pt-BR"/>
        </w:rPr>
        <w:t>em</w:t>
      </w:r>
      <w:r w:rsidRPr="00BA3121">
        <w:rPr>
          <w:lang w:val="pt-BR"/>
        </w:rPr>
        <w:t xml:space="preserve"> aeródromos </w:t>
      </w:r>
      <w:r w:rsidR="009C5687" w:rsidRPr="00BA3121">
        <w:rPr>
          <w:lang w:val="pt-BR"/>
        </w:rPr>
        <w:t>para a retomada</w:t>
      </w:r>
      <w:r w:rsidRPr="00BA3121">
        <w:rPr>
          <w:lang w:val="pt-BR"/>
        </w:rPr>
        <w:t xml:space="preserve"> </w:t>
      </w:r>
      <w:r w:rsidR="009C5687" w:rsidRPr="00BA3121">
        <w:rPr>
          <w:lang w:val="pt-BR"/>
        </w:rPr>
        <w:t>d</w:t>
      </w:r>
      <w:r w:rsidRPr="00BA3121">
        <w:rPr>
          <w:lang w:val="pt-BR"/>
        </w:rPr>
        <w:t xml:space="preserve">as operações depois de um período de cessação ou redução das operações em decorrência da pandemia provocada pelo COVID-19. A lista de verificação não é exaustiva e itens podem ser adicionados ou excluídos de acordo com a </w:t>
      </w:r>
      <w:r w:rsidR="00672E78" w:rsidRPr="00BA3121">
        <w:rPr>
          <w:lang w:val="pt-BR"/>
        </w:rPr>
        <w:t>complexidade</w:t>
      </w:r>
      <w:r w:rsidRPr="00BA3121">
        <w:rPr>
          <w:lang w:val="pt-BR"/>
        </w:rPr>
        <w:t xml:space="preserve"> operacional de cada aeródromo. </w:t>
      </w:r>
    </w:p>
    <w:tbl>
      <w:tblPr>
        <w:tblStyle w:val="Tabelacomgrade"/>
        <w:tblW w:w="13858" w:type="dxa"/>
        <w:tblLook w:val="04A0" w:firstRow="1" w:lastRow="0" w:firstColumn="1" w:lastColumn="0" w:noHBand="0" w:noVBand="1"/>
      </w:tblPr>
      <w:tblGrid>
        <w:gridCol w:w="729"/>
        <w:gridCol w:w="5386"/>
        <w:gridCol w:w="2913"/>
        <w:gridCol w:w="2846"/>
        <w:gridCol w:w="1984"/>
      </w:tblGrid>
      <w:tr w:rsidR="00983B50" w:rsidRPr="003B230D" w14:paraId="6FE5905E" w14:textId="77777777" w:rsidTr="00B055AD">
        <w:trPr>
          <w:trHeight w:val="474"/>
        </w:trPr>
        <w:tc>
          <w:tcPr>
            <w:tcW w:w="729" w:type="dxa"/>
            <w:shd w:val="clear" w:color="auto" w:fill="9CC2E5" w:themeFill="accent1" w:themeFillTint="99"/>
          </w:tcPr>
          <w:p w14:paraId="1A504D2C" w14:textId="77777777" w:rsidR="00983B50" w:rsidRPr="003B230D" w:rsidRDefault="00983B50" w:rsidP="003F7732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Ite</w:t>
            </w:r>
            <w:r w:rsidR="00A346A2" w:rsidRPr="003B230D">
              <w:rPr>
                <w:b/>
                <w:bCs/>
                <w:lang w:val="pt-BR"/>
              </w:rPr>
              <w:t>n</w:t>
            </w:r>
            <w:r w:rsidRPr="003B230D">
              <w:rPr>
                <w:b/>
                <w:bCs/>
                <w:lang w:val="pt-BR"/>
              </w:rPr>
              <w:t>s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14:paraId="15AD4044" w14:textId="77777777" w:rsidR="00983B50" w:rsidRPr="003B230D" w:rsidRDefault="00A346A2" w:rsidP="003F7732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Á</w:t>
            </w:r>
            <w:r w:rsidR="00983B50" w:rsidRPr="003B230D">
              <w:rPr>
                <w:b/>
                <w:bCs/>
                <w:lang w:val="pt-BR"/>
              </w:rPr>
              <w:t>reas/T</w:t>
            </w:r>
            <w:r w:rsidRPr="003B230D">
              <w:rPr>
                <w:b/>
                <w:bCs/>
                <w:lang w:val="pt-BR"/>
              </w:rPr>
              <w:t xml:space="preserve">ópicos </w:t>
            </w:r>
            <w:r w:rsidR="00886712" w:rsidRPr="003B230D">
              <w:rPr>
                <w:b/>
                <w:bCs/>
                <w:lang w:val="pt-BR"/>
              </w:rPr>
              <w:t>de</w:t>
            </w:r>
            <w:r w:rsidRPr="003B230D">
              <w:rPr>
                <w:b/>
                <w:bCs/>
                <w:lang w:val="pt-BR"/>
              </w:rPr>
              <w:t xml:space="preserve"> verificação</w:t>
            </w:r>
          </w:p>
        </w:tc>
        <w:tc>
          <w:tcPr>
            <w:tcW w:w="2913" w:type="dxa"/>
            <w:shd w:val="clear" w:color="auto" w:fill="9CC2E5" w:themeFill="accent1" w:themeFillTint="99"/>
          </w:tcPr>
          <w:p w14:paraId="32873BC8" w14:textId="77777777" w:rsidR="00983B50" w:rsidRPr="003B230D" w:rsidRDefault="00983B50" w:rsidP="00A346A2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Refer</w:t>
            </w:r>
            <w:r w:rsidR="00A346A2" w:rsidRPr="003B230D">
              <w:rPr>
                <w:b/>
                <w:bCs/>
                <w:lang w:val="pt-BR"/>
              </w:rPr>
              <w:t>ências</w:t>
            </w:r>
          </w:p>
        </w:tc>
        <w:tc>
          <w:tcPr>
            <w:tcW w:w="2846" w:type="dxa"/>
            <w:shd w:val="clear" w:color="auto" w:fill="9CC2E5" w:themeFill="accent1" w:themeFillTint="99"/>
          </w:tcPr>
          <w:p w14:paraId="090D41A6" w14:textId="77777777" w:rsidR="00983B50" w:rsidRPr="003B230D" w:rsidRDefault="00660B2E" w:rsidP="00A346A2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Ações tomadas</w:t>
            </w:r>
            <w:r w:rsidR="00B60557" w:rsidRPr="003B230D">
              <w:rPr>
                <w:b/>
                <w:bCs/>
                <w:lang w:val="pt-BR"/>
              </w:rPr>
              <w:t xml:space="preserve"> / Evidências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5C9C368C" w14:textId="77777777" w:rsidR="00983B50" w:rsidRPr="003B230D" w:rsidRDefault="00A346A2" w:rsidP="003F7732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Observações</w:t>
            </w:r>
          </w:p>
        </w:tc>
      </w:tr>
      <w:tr w:rsidR="00911A7D" w:rsidRPr="003B230D" w14:paraId="4EDF2122" w14:textId="77777777" w:rsidTr="00B055AD">
        <w:tc>
          <w:tcPr>
            <w:tcW w:w="729" w:type="dxa"/>
            <w:shd w:val="clear" w:color="auto" w:fill="9CC2E5" w:themeFill="accent1" w:themeFillTint="99"/>
          </w:tcPr>
          <w:p w14:paraId="54E05B7C" w14:textId="77777777" w:rsidR="00911A7D" w:rsidRPr="003B230D" w:rsidRDefault="00911A7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</w:t>
            </w:r>
          </w:p>
        </w:tc>
        <w:tc>
          <w:tcPr>
            <w:tcW w:w="13129" w:type="dxa"/>
            <w:gridSpan w:val="4"/>
            <w:shd w:val="clear" w:color="auto" w:fill="9CC2E5" w:themeFill="accent1" w:themeFillTint="99"/>
          </w:tcPr>
          <w:p w14:paraId="3E228F45" w14:textId="77777777" w:rsidR="00911A7D" w:rsidRPr="003B230D" w:rsidRDefault="0014356D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OPERADOR DE AERÓDROMO</w:t>
            </w:r>
          </w:p>
        </w:tc>
      </w:tr>
      <w:tr w:rsidR="0014356D" w:rsidRPr="003B230D" w14:paraId="5CE6E2CF" w14:textId="77777777" w:rsidTr="00B055AD">
        <w:tc>
          <w:tcPr>
            <w:tcW w:w="729" w:type="dxa"/>
          </w:tcPr>
          <w:p w14:paraId="6106F1BD" w14:textId="77777777" w:rsidR="0014356D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</w:t>
            </w:r>
            <w:r w:rsidR="0014356D" w:rsidRPr="003B230D">
              <w:rPr>
                <w:b/>
                <w:bCs/>
                <w:lang w:val="pt-BR"/>
              </w:rPr>
              <w:t>1</w:t>
            </w:r>
          </w:p>
        </w:tc>
        <w:tc>
          <w:tcPr>
            <w:tcW w:w="5386" w:type="dxa"/>
          </w:tcPr>
          <w:p w14:paraId="6274B813" w14:textId="77777777" w:rsidR="00A00353" w:rsidRPr="003B230D" w:rsidRDefault="00A00353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Disponibilidade de recursos humanos</w:t>
            </w:r>
          </w:p>
          <w:p w14:paraId="32C697A1" w14:textId="77777777" w:rsidR="0014356D" w:rsidRPr="003B230D" w:rsidRDefault="00C05437" w:rsidP="00C05437">
            <w:pPr>
              <w:jc w:val="both"/>
              <w:rPr>
                <w:b/>
                <w:bCs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se há quantidade suficiente de pessoal para garantir a realização das atividades necessárias, especialmente se houve redução de efetivo durante o período da pandemia.</w:t>
            </w:r>
            <w:r w:rsidR="0014356D" w:rsidRPr="003B230D">
              <w:rPr>
                <w:i/>
                <w:i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913" w:type="dxa"/>
          </w:tcPr>
          <w:p w14:paraId="07B3D674" w14:textId="77777777" w:rsidR="0014356D" w:rsidRPr="003B230D" w:rsidRDefault="008779FA" w:rsidP="008E1207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>---</w:t>
            </w:r>
          </w:p>
          <w:p w14:paraId="1936E740" w14:textId="77777777" w:rsidR="008779FA" w:rsidRPr="003B230D" w:rsidRDefault="008779FA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6A52442F" w14:textId="77777777" w:rsidR="0014356D" w:rsidRPr="003B230D" w:rsidRDefault="0014356D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710EB948" w14:textId="77777777" w:rsidR="0014356D" w:rsidRPr="003B230D" w:rsidRDefault="0014356D" w:rsidP="008E1207">
            <w:pPr>
              <w:rPr>
                <w:lang w:val="pt-BR"/>
              </w:rPr>
            </w:pPr>
          </w:p>
        </w:tc>
      </w:tr>
      <w:tr w:rsidR="00667070" w:rsidRPr="003B230D" w14:paraId="6B85A88F" w14:textId="77777777" w:rsidTr="00B055AD">
        <w:tc>
          <w:tcPr>
            <w:tcW w:w="729" w:type="dxa"/>
          </w:tcPr>
          <w:p w14:paraId="20980F85" w14:textId="77777777" w:rsidR="00667070" w:rsidRPr="003B230D" w:rsidRDefault="00667070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A2</w:t>
            </w:r>
          </w:p>
        </w:tc>
        <w:tc>
          <w:tcPr>
            <w:tcW w:w="5386" w:type="dxa"/>
          </w:tcPr>
          <w:p w14:paraId="04981F83" w14:textId="77777777" w:rsidR="00667070" w:rsidRPr="003B230D" w:rsidRDefault="00667070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Prontidão e proficiência do pessoal</w:t>
            </w:r>
          </w:p>
          <w:p w14:paraId="5AFD8EEC" w14:textId="77777777" w:rsidR="00667070" w:rsidRPr="003B230D" w:rsidRDefault="00313A89" w:rsidP="007E0A8B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da prontidão das equipes para o reinício das atividades e da proficiência necessária para a realização das tarefas estabelecidas (credenciamento e treinamento)</w:t>
            </w:r>
            <w:r w:rsidR="00667070" w:rsidRPr="003B230D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2913" w:type="dxa"/>
          </w:tcPr>
          <w:p w14:paraId="4C60E5A0" w14:textId="77777777" w:rsidR="00667070" w:rsidRPr="003B230D" w:rsidRDefault="008779FA" w:rsidP="008779FA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B)</w:t>
            </w:r>
          </w:p>
        </w:tc>
        <w:tc>
          <w:tcPr>
            <w:tcW w:w="2846" w:type="dxa"/>
          </w:tcPr>
          <w:p w14:paraId="3C560890" w14:textId="77777777" w:rsidR="00667070" w:rsidRPr="003B230D" w:rsidRDefault="00667070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4B934332" w14:textId="77777777" w:rsidR="00667070" w:rsidRPr="003B230D" w:rsidRDefault="00667070" w:rsidP="008E1207">
            <w:pPr>
              <w:rPr>
                <w:lang w:val="pt-BR"/>
              </w:rPr>
            </w:pPr>
          </w:p>
        </w:tc>
      </w:tr>
      <w:tr w:rsidR="009E0FCB" w:rsidRPr="003B230D" w14:paraId="5B12BF24" w14:textId="77777777" w:rsidTr="00B055AD">
        <w:tc>
          <w:tcPr>
            <w:tcW w:w="729" w:type="dxa"/>
          </w:tcPr>
          <w:p w14:paraId="01A05629" w14:textId="77777777" w:rsidR="009E0FCB" w:rsidRPr="003B230D" w:rsidRDefault="009E0FCB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A3</w:t>
            </w:r>
          </w:p>
        </w:tc>
        <w:tc>
          <w:tcPr>
            <w:tcW w:w="5386" w:type="dxa"/>
          </w:tcPr>
          <w:p w14:paraId="7F161F0F" w14:textId="77777777" w:rsidR="009E0FCB" w:rsidRPr="003B230D" w:rsidRDefault="009E0FCB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Prontidão das empresas terceirizadas</w:t>
            </w:r>
          </w:p>
          <w:p w14:paraId="0EB27D30" w14:textId="77777777" w:rsidR="009E0FCB" w:rsidRPr="003B230D" w:rsidRDefault="007E0A8B" w:rsidP="007E0A8B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da disponibilidade das empresas contratadas incluindo, mas não se limitando aos serviços de catering,</w:t>
            </w:r>
            <w:r w:rsidR="001D24C9" w:rsidRPr="003B230D">
              <w:rPr>
                <w:i/>
                <w:iCs/>
                <w:sz w:val="18"/>
                <w:szCs w:val="18"/>
                <w:lang w:val="pt-BR"/>
              </w:rPr>
              <w:t xml:space="preserve"> auxiliares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e </w:t>
            </w:r>
            <w:r w:rsidR="001D24C9" w:rsidRPr="003B230D">
              <w:rPr>
                <w:i/>
                <w:iCs/>
                <w:sz w:val="18"/>
                <w:szCs w:val="18"/>
                <w:lang w:val="pt-BR"/>
              </w:rPr>
              <w:t xml:space="preserve">de 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>abastecimento.</w:t>
            </w:r>
          </w:p>
        </w:tc>
        <w:tc>
          <w:tcPr>
            <w:tcW w:w="2913" w:type="dxa"/>
          </w:tcPr>
          <w:p w14:paraId="70794751" w14:textId="77777777" w:rsidR="009E0FCB" w:rsidRPr="003B230D" w:rsidRDefault="008779FA" w:rsidP="008E1207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B)</w:t>
            </w:r>
          </w:p>
        </w:tc>
        <w:tc>
          <w:tcPr>
            <w:tcW w:w="2846" w:type="dxa"/>
          </w:tcPr>
          <w:p w14:paraId="77B1E70F" w14:textId="77777777" w:rsidR="009E0FCB" w:rsidRPr="003B230D" w:rsidRDefault="009E0FCB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7EFA155E" w14:textId="77777777" w:rsidR="009E0FCB" w:rsidRPr="003B230D" w:rsidRDefault="009E0FCB" w:rsidP="008E1207">
            <w:pPr>
              <w:rPr>
                <w:lang w:val="pt-BR"/>
              </w:rPr>
            </w:pPr>
          </w:p>
        </w:tc>
      </w:tr>
      <w:tr w:rsidR="0014356D" w:rsidRPr="0076375E" w14:paraId="593E1F7C" w14:textId="77777777" w:rsidTr="00B055AD">
        <w:tc>
          <w:tcPr>
            <w:tcW w:w="729" w:type="dxa"/>
            <w:shd w:val="clear" w:color="auto" w:fill="9CC2E5" w:themeFill="accent1" w:themeFillTint="99"/>
          </w:tcPr>
          <w:p w14:paraId="793BBBFD" w14:textId="77777777" w:rsidR="0014356D" w:rsidRPr="003B230D" w:rsidRDefault="0014356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B</w:t>
            </w:r>
          </w:p>
        </w:tc>
        <w:tc>
          <w:tcPr>
            <w:tcW w:w="13129" w:type="dxa"/>
            <w:gridSpan w:val="4"/>
            <w:shd w:val="clear" w:color="auto" w:fill="9CC2E5" w:themeFill="accent1" w:themeFillTint="99"/>
          </w:tcPr>
          <w:p w14:paraId="03A7D90B" w14:textId="77777777" w:rsidR="0014356D" w:rsidRPr="003B230D" w:rsidRDefault="0014356D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SISTEMA DE GERENCIAMENTO DA SEGURANÇA OPERACIONAL</w:t>
            </w:r>
          </w:p>
        </w:tc>
      </w:tr>
      <w:tr w:rsidR="00911A7D" w:rsidRPr="003B230D" w14:paraId="55A23BB6" w14:textId="77777777" w:rsidTr="00B055AD">
        <w:tc>
          <w:tcPr>
            <w:tcW w:w="729" w:type="dxa"/>
          </w:tcPr>
          <w:p w14:paraId="3F4AC37F" w14:textId="77777777" w:rsidR="00911A7D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B1</w:t>
            </w:r>
          </w:p>
        </w:tc>
        <w:tc>
          <w:tcPr>
            <w:tcW w:w="5386" w:type="dxa"/>
          </w:tcPr>
          <w:p w14:paraId="323AA4BF" w14:textId="77777777" w:rsidR="00911A7D" w:rsidRPr="003B230D" w:rsidRDefault="00A00353" w:rsidP="005C0DD4">
            <w:pPr>
              <w:jc w:val="both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 xml:space="preserve">Análise </w:t>
            </w:r>
            <w:r w:rsidR="00A6138C" w:rsidRPr="003B230D">
              <w:rPr>
                <w:b/>
                <w:bCs/>
                <w:lang w:val="pt-BR"/>
              </w:rPr>
              <w:t>sistêmica</w:t>
            </w:r>
            <w:r w:rsidR="00AD7DD4" w:rsidRPr="003B230D">
              <w:rPr>
                <w:b/>
                <w:bCs/>
                <w:lang w:val="pt-BR"/>
              </w:rPr>
              <w:t xml:space="preserve"> </w:t>
            </w:r>
            <w:r w:rsidRPr="003B230D">
              <w:rPr>
                <w:b/>
                <w:bCs/>
                <w:lang w:val="pt-BR"/>
              </w:rPr>
              <w:t>de risco</w:t>
            </w:r>
            <w:r w:rsidR="00AD7DD4" w:rsidRPr="003B230D">
              <w:rPr>
                <w:b/>
                <w:bCs/>
                <w:lang w:val="pt-BR"/>
              </w:rPr>
              <w:t xml:space="preserve"> </w:t>
            </w:r>
          </w:p>
          <w:p w14:paraId="0ECF036A" w14:textId="77777777" w:rsidR="00911A7D" w:rsidRPr="003B230D" w:rsidRDefault="005C0DD4" w:rsidP="005C0DD4">
            <w:pPr>
              <w:jc w:val="both"/>
              <w:rPr>
                <w:b/>
                <w:bCs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Condução de análise preliminar de risco verificando questões operacionais que podem afetar a conformidade em relação à regulação vigente, tais como violações das superfícies limitadoras de obstáculos em decorrência do estacionamento contingencial das aeronaves ou alterações nos procedimentos operacionais devido ao COVID-19.</w:t>
            </w:r>
          </w:p>
        </w:tc>
        <w:tc>
          <w:tcPr>
            <w:tcW w:w="2913" w:type="dxa"/>
          </w:tcPr>
          <w:p w14:paraId="36C2ACAF" w14:textId="77777777" w:rsidR="00911A7D" w:rsidRPr="003B230D" w:rsidRDefault="003C0886" w:rsidP="008E1207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C)</w:t>
            </w:r>
          </w:p>
        </w:tc>
        <w:tc>
          <w:tcPr>
            <w:tcW w:w="2846" w:type="dxa"/>
          </w:tcPr>
          <w:p w14:paraId="656791BC" w14:textId="77777777" w:rsidR="00911A7D" w:rsidRPr="003B230D" w:rsidRDefault="00911A7D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514EC32B" w14:textId="77777777" w:rsidR="00911A7D" w:rsidRPr="003B230D" w:rsidRDefault="00911A7D" w:rsidP="008E1207">
            <w:pPr>
              <w:rPr>
                <w:lang w:val="pt-BR"/>
              </w:rPr>
            </w:pPr>
          </w:p>
        </w:tc>
      </w:tr>
      <w:tr w:rsidR="0014356D" w:rsidRPr="003B230D" w14:paraId="73FBAC3C" w14:textId="77777777" w:rsidTr="00B055AD">
        <w:tc>
          <w:tcPr>
            <w:tcW w:w="729" w:type="dxa"/>
            <w:shd w:val="clear" w:color="auto" w:fill="9CC2E5" w:themeFill="accent1" w:themeFillTint="99"/>
          </w:tcPr>
          <w:p w14:paraId="4BD98EF5" w14:textId="77777777" w:rsidR="0014356D" w:rsidRPr="003B230D" w:rsidRDefault="0014356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</w:t>
            </w:r>
          </w:p>
        </w:tc>
        <w:tc>
          <w:tcPr>
            <w:tcW w:w="13129" w:type="dxa"/>
            <w:gridSpan w:val="4"/>
            <w:shd w:val="clear" w:color="auto" w:fill="9CC2E5" w:themeFill="accent1" w:themeFillTint="99"/>
          </w:tcPr>
          <w:p w14:paraId="744E1EAC" w14:textId="77777777" w:rsidR="0014356D" w:rsidRPr="003B230D" w:rsidRDefault="0014356D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OPERAÇÕES AEROPORTUÁRIAS</w:t>
            </w:r>
          </w:p>
        </w:tc>
      </w:tr>
      <w:tr w:rsidR="0014356D" w:rsidRPr="0076375E" w14:paraId="4630C946" w14:textId="77777777" w:rsidTr="00B055AD">
        <w:tc>
          <w:tcPr>
            <w:tcW w:w="729" w:type="dxa"/>
          </w:tcPr>
          <w:p w14:paraId="190B6E77" w14:textId="77777777" w:rsidR="0014356D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</w:t>
            </w:r>
            <w:r w:rsidR="0014356D" w:rsidRPr="003B230D">
              <w:rPr>
                <w:b/>
                <w:bCs/>
                <w:lang w:val="pt-BR"/>
              </w:rPr>
              <w:t>1</w:t>
            </w:r>
          </w:p>
        </w:tc>
        <w:tc>
          <w:tcPr>
            <w:tcW w:w="5386" w:type="dxa"/>
          </w:tcPr>
          <w:p w14:paraId="669977A9" w14:textId="77777777" w:rsidR="0014356D" w:rsidRPr="003B230D" w:rsidRDefault="00AD7DD4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Controle de obstáculos</w:t>
            </w:r>
          </w:p>
          <w:p w14:paraId="28908396" w14:textId="77777777" w:rsidR="0014356D" w:rsidRPr="003B230D" w:rsidRDefault="005F0F3B" w:rsidP="00432A55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Reavaliação do entorno </w:t>
            </w:r>
            <w:r w:rsidR="00432A55" w:rsidRPr="003B230D">
              <w:rPr>
                <w:i/>
                <w:iCs/>
                <w:sz w:val="18"/>
                <w:szCs w:val="18"/>
                <w:lang w:val="pt-BR"/>
              </w:rPr>
              <w:t>para a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identificação </w:t>
            </w:r>
            <w:r w:rsidR="00432A55" w:rsidRPr="003B230D">
              <w:rPr>
                <w:i/>
                <w:iCs/>
                <w:sz w:val="18"/>
                <w:szCs w:val="18"/>
                <w:lang w:val="pt-BR"/>
              </w:rPr>
              <w:t xml:space="preserve">de 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>obstáculos</w:t>
            </w:r>
            <w:r w:rsidR="00432A55" w:rsidRPr="003B230D">
              <w:rPr>
                <w:i/>
                <w:iCs/>
                <w:sz w:val="18"/>
                <w:szCs w:val="18"/>
                <w:lang w:val="pt-BR"/>
              </w:rPr>
              <w:t xml:space="preserve"> fixos e móveis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que po</w:t>
            </w:r>
            <w:r w:rsidR="00432A55" w:rsidRPr="003B230D">
              <w:rPr>
                <w:i/>
                <w:iCs/>
                <w:sz w:val="18"/>
                <w:szCs w:val="18"/>
                <w:lang w:val="pt-BR"/>
              </w:rPr>
              <w:t>ssam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afetar a segurança das operações aéreas, </w:t>
            </w:r>
            <w:r w:rsidR="00432A55" w:rsidRPr="003B230D">
              <w:rPr>
                <w:i/>
                <w:iCs/>
                <w:sz w:val="18"/>
                <w:szCs w:val="18"/>
                <w:lang w:val="pt-BR"/>
              </w:rPr>
              <w:t>com foco específico na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remoção </w:t>
            </w:r>
            <w:r w:rsidR="00432A55" w:rsidRPr="003B230D">
              <w:rPr>
                <w:i/>
                <w:iCs/>
                <w:sz w:val="18"/>
                <w:szCs w:val="18"/>
                <w:lang w:val="pt-BR"/>
              </w:rPr>
              <w:t>ou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poda.</w:t>
            </w:r>
          </w:p>
        </w:tc>
        <w:tc>
          <w:tcPr>
            <w:tcW w:w="2913" w:type="dxa"/>
          </w:tcPr>
          <w:p w14:paraId="4B14C844" w14:textId="77777777" w:rsidR="005E68AC" w:rsidRPr="00FB352E" w:rsidRDefault="005E68AC" w:rsidP="005E68AC">
            <w:pPr>
              <w:rPr>
                <w:sz w:val="18"/>
                <w:szCs w:val="18"/>
                <w:lang w:val="pt-BR"/>
              </w:rPr>
            </w:pPr>
            <w:r w:rsidRPr="00FB352E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FB352E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FB352E">
              <w:rPr>
                <w:sz w:val="18"/>
                <w:szCs w:val="18"/>
                <w:lang w:val="pt-BR"/>
              </w:rPr>
              <w:t xml:space="preserve"> 04 (Subparte D)</w:t>
            </w:r>
          </w:p>
          <w:p w14:paraId="7753AA12" w14:textId="77777777" w:rsidR="0014356D" w:rsidRPr="003B230D" w:rsidRDefault="00FB352E" w:rsidP="008E1207">
            <w:pPr>
              <w:rPr>
                <w:sz w:val="18"/>
                <w:szCs w:val="18"/>
                <w:lang w:val="pt-BR"/>
              </w:rPr>
            </w:pPr>
            <w:r w:rsidRPr="00FB352E">
              <w:rPr>
                <w:sz w:val="18"/>
                <w:szCs w:val="18"/>
                <w:lang w:val="pt-BR"/>
              </w:rPr>
              <w:t>Regulação específica do COMAER</w:t>
            </w:r>
          </w:p>
        </w:tc>
        <w:tc>
          <w:tcPr>
            <w:tcW w:w="2846" w:type="dxa"/>
          </w:tcPr>
          <w:p w14:paraId="5FB07EC8" w14:textId="77777777" w:rsidR="0014356D" w:rsidRPr="003B230D" w:rsidRDefault="0014356D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10FC9D72" w14:textId="77777777" w:rsidR="0014356D" w:rsidRPr="003B230D" w:rsidRDefault="0014356D" w:rsidP="008E1207">
            <w:pPr>
              <w:rPr>
                <w:lang w:val="pt-BR"/>
              </w:rPr>
            </w:pPr>
          </w:p>
        </w:tc>
      </w:tr>
      <w:tr w:rsidR="0014356D" w:rsidRPr="003B230D" w14:paraId="20A09142" w14:textId="77777777" w:rsidTr="00B055AD">
        <w:tc>
          <w:tcPr>
            <w:tcW w:w="729" w:type="dxa"/>
          </w:tcPr>
          <w:p w14:paraId="58A6585F" w14:textId="77777777" w:rsidR="0014356D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C2</w:t>
            </w:r>
          </w:p>
        </w:tc>
        <w:tc>
          <w:tcPr>
            <w:tcW w:w="5386" w:type="dxa"/>
          </w:tcPr>
          <w:p w14:paraId="00991B78" w14:textId="77777777" w:rsidR="0014356D" w:rsidRPr="003B230D" w:rsidRDefault="00AD7DD4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Gerenciamento do risco da fauna</w:t>
            </w:r>
          </w:p>
          <w:p w14:paraId="0CBF6DBD" w14:textId="77777777" w:rsidR="0014356D" w:rsidRPr="003B230D" w:rsidRDefault="005A2FDE" w:rsidP="005A2FDE">
            <w:pPr>
              <w:jc w:val="both"/>
              <w:rPr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Verificação de focos atrativos e acompanhamento dos reportes de atividade de fauna tanto no sítio aeroportuário como no seu entorno e </w:t>
            </w:r>
            <w:r w:rsidR="007704D7" w:rsidRPr="003B230D">
              <w:rPr>
                <w:i/>
                <w:iCs/>
                <w:sz w:val="18"/>
                <w:szCs w:val="18"/>
                <w:lang w:val="pt-BR"/>
              </w:rPr>
              <w:t>revisão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do plano de manejo para a mitigação do risco da fauna</w:t>
            </w:r>
            <w:r w:rsidR="007704D7" w:rsidRPr="003B230D">
              <w:rPr>
                <w:i/>
                <w:iCs/>
                <w:sz w:val="18"/>
                <w:szCs w:val="18"/>
                <w:lang w:val="pt-BR"/>
              </w:rPr>
              <w:t>, caso necessário.</w:t>
            </w:r>
          </w:p>
        </w:tc>
        <w:tc>
          <w:tcPr>
            <w:tcW w:w="2913" w:type="dxa"/>
          </w:tcPr>
          <w:p w14:paraId="26E1A668" w14:textId="77777777" w:rsidR="005E68AC" w:rsidRPr="003B230D" w:rsidRDefault="005E68AC" w:rsidP="005E68AC">
            <w:pPr>
              <w:ind w:right="-121"/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(Subpartes D e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>)</w:t>
            </w:r>
          </w:p>
          <w:p w14:paraId="39B9B258" w14:textId="77777777" w:rsidR="0014356D" w:rsidRPr="003B230D" w:rsidRDefault="005E68AC" w:rsidP="008E1207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>RBAC 164</w:t>
            </w:r>
            <w:r w:rsidR="0014356D" w:rsidRPr="003B230D">
              <w:rPr>
                <w:sz w:val="18"/>
                <w:szCs w:val="18"/>
                <w:lang w:val="pt-BR"/>
              </w:rPr>
              <w:t xml:space="preserve"> </w:t>
            </w:r>
            <w:r w:rsidRPr="003B230D">
              <w:rPr>
                <w:sz w:val="18"/>
                <w:szCs w:val="18"/>
                <w:lang w:val="pt-BR"/>
              </w:rPr>
              <w:t xml:space="preserve">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00</w:t>
            </w:r>
          </w:p>
        </w:tc>
        <w:tc>
          <w:tcPr>
            <w:tcW w:w="2846" w:type="dxa"/>
          </w:tcPr>
          <w:p w14:paraId="23FBB1E6" w14:textId="77777777" w:rsidR="0014356D" w:rsidRPr="003B230D" w:rsidRDefault="0014356D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09E49123" w14:textId="77777777" w:rsidR="0014356D" w:rsidRPr="003B230D" w:rsidRDefault="0014356D" w:rsidP="008E1207">
            <w:pPr>
              <w:rPr>
                <w:lang w:val="pt-BR"/>
              </w:rPr>
            </w:pPr>
          </w:p>
        </w:tc>
      </w:tr>
      <w:tr w:rsidR="0014356D" w:rsidRPr="003B230D" w14:paraId="0CEA43D9" w14:textId="77777777" w:rsidTr="00B055AD">
        <w:tc>
          <w:tcPr>
            <w:tcW w:w="729" w:type="dxa"/>
          </w:tcPr>
          <w:p w14:paraId="4AF14487" w14:textId="77777777" w:rsidR="0014356D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C3</w:t>
            </w:r>
          </w:p>
        </w:tc>
        <w:tc>
          <w:tcPr>
            <w:tcW w:w="5386" w:type="dxa"/>
          </w:tcPr>
          <w:p w14:paraId="24DEC7AF" w14:textId="77777777" w:rsidR="0014356D" w:rsidRPr="003B230D" w:rsidRDefault="00AD7DD4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Gerenciamento de pátio</w:t>
            </w:r>
          </w:p>
          <w:p w14:paraId="119F59D9" w14:textId="77777777" w:rsidR="0014356D" w:rsidRPr="003B230D" w:rsidRDefault="00362FF4" w:rsidP="00793E04">
            <w:pPr>
              <w:jc w:val="both"/>
              <w:rPr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lastRenderedPageBreak/>
              <w:t>Verificação de itens incluindo</w:t>
            </w:r>
            <w:r w:rsidR="00793E04" w:rsidRPr="003B230D">
              <w:rPr>
                <w:i/>
                <w:iCs/>
                <w:sz w:val="18"/>
                <w:szCs w:val="18"/>
                <w:lang w:val="pt-BR"/>
              </w:rPr>
              <w:t xml:space="preserve"> 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funcionamento das pontes de embarque, VDGS, iluminação do </w:t>
            </w:r>
            <w:r w:rsidR="00793E04" w:rsidRPr="003B230D">
              <w:rPr>
                <w:i/>
                <w:iCs/>
                <w:sz w:val="18"/>
                <w:szCs w:val="18"/>
                <w:lang w:val="pt-BR"/>
              </w:rPr>
              <w:t>pátio</w:t>
            </w:r>
            <w:r w:rsidRPr="003B230D">
              <w:rPr>
                <w:i/>
                <w:iCs/>
                <w:sz w:val="18"/>
                <w:szCs w:val="18"/>
                <w:lang w:val="pt-BR"/>
              </w:rPr>
              <w:t>, controle de FO, disponibilidade de alocação de posições de estacionamento de aeronaves</w:t>
            </w:r>
            <w:r w:rsidR="00793E04" w:rsidRPr="003B230D">
              <w:rPr>
                <w:i/>
                <w:iCs/>
                <w:sz w:val="18"/>
                <w:szCs w:val="18"/>
                <w:lang w:val="pt-BR"/>
              </w:rPr>
              <w:t>, entre outros.</w:t>
            </w:r>
          </w:p>
        </w:tc>
        <w:tc>
          <w:tcPr>
            <w:tcW w:w="2913" w:type="dxa"/>
          </w:tcPr>
          <w:p w14:paraId="29468212" w14:textId="77777777" w:rsidR="00BB0DC6" w:rsidRPr="003B230D" w:rsidRDefault="00BB0DC6" w:rsidP="00BB0DC6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lastRenderedPageBreak/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D)</w:t>
            </w:r>
          </w:p>
          <w:p w14:paraId="10F8B4C6" w14:textId="77777777" w:rsidR="0014356D" w:rsidRPr="003B230D" w:rsidRDefault="0014356D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303BC74E" w14:textId="77777777" w:rsidR="0014356D" w:rsidRPr="003B230D" w:rsidRDefault="0014356D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0059B7BB" w14:textId="77777777" w:rsidR="0014356D" w:rsidRPr="003B230D" w:rsidRDefault="0014356D" w:rsidP="008E1207">
            <w:pPr>
              <w:rPr>
                <w:lang w:val="pt-BR"/>
              </w:rPr>
            </w:pPr>
          </w:p>
        </w:tc>
      </w:tr>
      <w:tr w:rsidR="00DF2F8C" w:rsidRPr="003B230D" w14:paraId="4EA16063" w14:textId="77777777" w:rsidTr="00B055AD">
        <w:tc>
          <w:tcPr>
            <w:tcW w:w="729" w:type="dxa"/>
          </w:tcPr>
          <w:p w14:paraId="1239972E" w14:textId="77777777" w:rsidR="00DF2F8C" w:rsidRPr="003B230D" w:rsidRDefault="00DF2F8C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C4</w:t>
            </w:r>
          </w:p>
        </w:tc>
        <w:tc>
          <w:tcPr>
            <w:tcW w:w="5386" w:type="dxa"/>
          </w:tcPr>
          <w:p w14:paraId="46697C2B" w14:textId="77777777" w:rsidR="00DF2F8C" w:rsidRPr="003B230D" w:rsidRDefault="00DF2F8C" w:rsidP="009D5CD5">
            <w:pPr>
              <w:jc w:val="both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Proteção da área operacional</w:t>
            </w:r>
          </w:p>
          <w:p w14:paraId="57CD5E9D" w14:textId="77777777" w:rsidR="00DF2F8C" w:rsidRPr="003B230D" w:rsidRDefault="009D5CD5" w:rsidP="009D5CD5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das condições físicas e de funcionamento do sistema de proteção da área operacional bem como do atendimento aos critérios documentados para o credenciamento de pessoas, veículos e equipamentos sob aspectos de segurança operacional.</w:t>
            </w:r>
          </w:p>
        </w:tc>
        <w:tc>
          <w:tcPr>
            <w:tcW w:w="2913" w:type="dxa"/>
          </w:tcPr>
          <w:p w14:paraId="7CB39F39" w14:textId="77777777" w:rsidR="00BB0DC6" w:rsidRPr="003B230D" w:rsidRDefault="00BB0DC6" w:rsidP="00BB0DC6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D)</w:t>
            </w:r>
          </w:p>
          <w:p w14:paraId="11F04705" w14:textId="77777777" w:rsidR="00DF2F8C" w:rsidRPr="003B230D" w:rsidRDefault="00DF2F8C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49E1414A" w14:textId="77777777" w:rsidR="00DF2F8C" w:rsidRPr="003B230D" w:rsidRDefault="00DF2F8C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61928FBE" w14:textId="77777777" w:rsidR="00DF2F8C" w:rsidRPr="003B230D" w:rsidRDefault="00DF2F8C" w:rsidP="008E1207">
            <w:pPr>
              <w:rPr>
                <w:lang w:val="pt-BR"/>
              </w:rPr>
            </w:pPr>
          </w:p>
        </w:tc>
      </w:tr>
      <w:tr w:rsidR="0014356D" w:rsidRPr="0076375E" w14:paraId="31B4F0FF" w14:textId="77777777" w:rsidTr="00B055AD">
        <w:tc>
          <w:tcPr>
            <w:tcW w:w="729" w:type="dxa"/>
          </w:tcPr>
          <w:p w14:paraId="1FFB932E" w14:textId="77777777" w:rsidR="0014356D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</w:t>
            </w:r>
            <w:r w:rsidR="00DF2F8C" w:rsidRPr="003B230D">
              <w:rPr>
                <w:b/>
                <w:bCs/>
                <w:lang w:val="pt-BR"/>
              </w:rPr>
              <w:t>5</w:t>
            </w:r>
          </w:p>
        </w:tc>
        <w:tc>
          <w:tcPr>
            <w:tcW w:w="5386" w:type="dxa"/>
          </w:tcPr>
          <w:p w14:paraId="1149FDB1" w14:textId="77777777" w:rsidR="0014356D" w:rsidRPr="003B230D" w:rsidRDefault="00AD7DD4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Atualização das informações aeronáuticas</w:t>
            </w:r>
          </w:p>
          <w:p w14:paraId="5E9628B2" w14:textId="77777777" w:rsidR="0014356D" w:rsidRPr="003B230D" w:rsidRDefault="00ED6F30" w:rsidP="00ED6F30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da necessidade de alteração ou cancelamento das publicações aeronáuticas vigentes frente ao novo cenário operacional.</w:t>
            </w:r>
          </w:p>
        </w:tc>
        <w:tc>
          <w:tcPr>
            <w:tcW w:w="2913" w:type="dxa"/>
          </w:tcPr>
          <w:p w14:paraId="41A413C0" w14:textId="77777777" w:rsidR="00BB0DC6" w:rsidRPr="003B230D" w:rsidRDefault="00BB0DC6" w:rsidP="00BB0DC6">
            <w:pPr>
              <w:ind w:right="-121"/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(Subpartes D e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>)</w:t>
            </w:r>
          </w:p>
          <w:p w14:paraId="4E96737B" w14:textId="77777777" w:rsidR="0014356D" w:rsidRPr="003B230D" w:rsidRDefault="0014356D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7CD92181" w14:textId="77777777" w:rsidR="0014356D" w:rsidRPr="003B230D" w:rsidRDefault="0014356D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30E73A51" w14:textId="77777777" w:rsidR="0014356D" w:rsidRPr="003B230D" w:rsidRDefault="0014356D" w:rsidP="008E1207">
            <w:pPr>
              <w:rPr>
                <w:lang w:val="pt-BR"/>
              </w:rPr>
            </w:pPr>
          </w:p>
        </w:tc>
      </w:tr>
      <w:tr w:rsidR="0014356D" w:rsidRPr="003B230D" w14:paraId="1146902B" w14:textId="77777777" w:rsidTr="00B055AD">
        <w:tc>
          <w:tcPr>
            <w:tcW w:w="729" w:type="dxa"/>
          </w:tcPr>
          <w:p w14:paraId="058E29A0" w14:textId="77777777" w:rsidR="0014356D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</w:t>
            </w:r>
            <w:r w:rsidR="00DF2F8C" w:rsidRPr="003B230D">
              <w:rPr>
                <w:b/>
                <w:bCs/>
                <w:lang w:val="pt-BR"/>
              </w:rPr>
              <w:t>6</w:t>
            </w:r>
          </w:p>
        </w:tc>
        <w:tc>
          <w:tcPr>
            <w:tcW w:w="5386" w:type="dxa"/>
          </w:tcPr>
          <w:p w14:paraId="39DFA170" w14:textId="77777777" w:rsidR="0014356D" w:rsidRPr="003B230D" w:rsidRDefault="00AD7DD4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Condições dos veículos e equipamentos</w:t>
            </w:r>
          </w:p>
          <w:p w14:paraId="53411603" w14:textId="77777777" w:rsidR="0014356D" w:rsidRPr="003B230D" w:rsidRDefault="009B38C1" w:rsidP="009B38C1">
            <w:pPr>
              <w:jc w:val="both"/>
              <w:rPr>
                <w:b/>
                <w:bCs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das condições operacionais de veículos e equipamentos que ficaram fora de operação durante o período de atividades reduzidas.</w:t>
            </w:r>
          </w:p>
        </w:tc>
        <w:tc>
          <w:tcPr>
            <w:tcW w:w="2913" w:type="dxa"/>
          </w:tcPr>
          <w:p w14:paraId="02F64025" w14:textId="77777777" w:rsidR="003349CD" w:rsidRPr="003B230D" w:rsidRDefault="003349CD" w:rsidP="003349CD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D)</w:t>
            </w:r>
          </w:p>
          <w:p w14:paraId="3C0770C2" w14:textId="77777777" w:rsidR="0014356D" w:rsidRPr="003B230D" w:rsidRDefault="0014356D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047D877E" w14:textId="77777777" w:rsidR="0014356D" w:rsidRPr="003B230D" w:rsidRDefault="0014356D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5EC39C0D" w14:textId="77777777" w:rsidR="0014356D" w:rsidRPr="003B230D" w:rsidRDefault="0014356D" w:rsidP="008E1207">
            <w:pPr>
              <w:rPr>
                <w:lang w:val="pt-BR"/>
              </w:rPr>
            </w:pPr>
          </w:p>
        </w:tc>
      </w:tr>
      <w:tr w:rsidR="00DE59BA" w:rsidRPr="003B230D" w14:paraId="6854C648" w14:textId="77777777" w:rsidTr="00B055AD">
        <w:tc>
          <w:tcPr>
            <w:tcW w:w="729" w:type="dxa"/>
            <w:shd w:val="clear" w:color="auto" w:fill="9CC2E5" w:themeFill="accent1" w:themeFillTint="99"/>
          </w:tcPr>
          <w:p w14:paraId="5B15753F" w14:textId="77777777" w:rsidR="00DE59BA" w:rsidRPr="003B230D" w:rsidRDefault="0014356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D</w:t>
            </w:r>
          </w:p>
        </w:tc>
        <w:tc>
          <w:tcPr>
            <w:tcW w:w="13129" w:type="dxa"/>
            <w:gridSpan w:val="4"/>
            <w:shd w:val="clear" w:color="auto" w:fill="9CC2E5" w:themeFill="accent1" w:themeFillTint="99"/>
          </w:tcPr>
          <w:p w14:paraId="613FD17E" w14:textId="77777777" w:rsidR="00DE59BA" w:rsidRPr="003B230D" w:rsidRDefault="00DE59BA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MANUTENÇÃO</w:t>
            </w:r>
            <w:r w:rsidR="0014356D" w:rsidRPr="003B230D">
              <w:rPr>
                <w:b/>
                <w:bCs/>
                <w:lang w:val="pt-BR"/>
              </w:rPr>
              <w:t xml:space="preserve"> AEROPORTUÁRIA</w:t>
            </w:r>
          </w:p>
        </w:tc>
      </w:tr>
      <w:tr w:rsidR="00DE59BA" w:rsidRPr="003B230D" w14:paraId="4E220F4E" w14:textId="77777777" w:rsidTr="00B055AD">
        <w:tc>
          <w:tcPr>
            <w:tcW w:w="729" w:type="dxa"/>
          </w:tcPr>
          <w:p w14:paraId="1747AD7F" w14:textId="77777777" w:rsidR="00DE59BA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D1</w:t>
            </w:r>
          </w:p>
        </w:tc>
        <w:tc>
          <w:tcPr>
            <w:tcW w:w="5386" w:type="dxa"/>
          </w:tcPr>
          <w:p w14:paraId="33D7A5D9" w14:textId="77777777" w:rsidR="00DE59BA" w:rsidRPr="003B230D" w:rsidRDefault="005551E0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Auxílios visuais</w:t>
            </w:r>
          </w:p>
          <w:p w14:paraId="73023EF6" w14:textId="77777777" w:rsidR="00DE59BA" w:rsidRPr="003B230D" w:rsidRDefault="00B16FB9" w:rsidP="00B16FB9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da conspicuidade da sinalização horizontal, do funcionamento do balizamento noturno (incluindo sinalização vertical), bem como dos demais auxílios visuais (PAPI, ALS, Indicador de direção de vento) e luzes de obstáculo.</w:t>
            </w:r>
          </w:p>
        </w:tc>
        <w:tc>
          <w:tcPr>
            <w:tcW w:w="2913" w:type="dxa"/>
          </w:tcPr>
          <w:p w14:paraId="383647FF" w14:textId="77777777" w:rsidR="00F233BE" w:rsidRPr="003B230D" w:rsidRDefault="00F233BE" w:rsidP="00F233BE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E)</w:t>
            </w:r>
          </w:p>
          <w:p w14:paraId="1574D961" w14:textId="77777777" w:rsidR="00DE59BA" w:rsidRPr="003B230D" w:rsidRDefault="00DE59BA" w:rsidP="008E1207">
            <w:pPr>
              <w:rPr>
                <w:b/>
                <w:bCs/>
                <w:lang w:val="pt-BR"/>
              </w:rPr>
            </w:pPr>
          </w:p>
        </w:tc>
        <w:tc>
          <w:tcPr>
            <w:tcW w:w="2846" w:type="dxa"/>
          </w:tcPr>
          <w:p w14:paraId="3EC42C9D" w14:textId="77777777" w:rsidR="00DE59BA" w:rsidRPr="003B230D" w:rsidRDefault="00DE59BA" w:rsidP="008E120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984" w:type="dxa"/>
          </w:tcPr>
          <w:p w14:paraId="06F05CBA" w14:textId="77777777" w:rsidR="00DE59BA" w:rsidRPr="003B230D" w:rsidRDefault="00DE59BA" w:rsidP="008E120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DE59BA" w:rsidRPr="003B230D" w14:paraId="068ED4D8" w14:textId="77777777" w:rsidTr="00B055AD">
        <w:tc>
          <w:tcPr>
            <w:tcW w:w="729" w:type="dxa"/>
          </w:tcPr>
          <w:p w14:paraId="0BB204F9" w14:textId="77777777" w:rsidR="00DE59BA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D2</w:t>
            </w:r>
          </w:p>
        </w:tc>
        <w:tc>
          <w:tcPr>
            <w:tcW w:w="5386" w:type="dxa"/>
          </w:tcPr>
          <w:p w14:paraId="47756B92" w14:textId="77777777" w:rsidR="00DE59BA" w:rsidRPr="003B230D" w:rsidRDefault="005551E0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Sistemas elétricos</w:t>
            </w:r>
          </w:p>
          <w:p w14:paraId="7EAC92D5" w14:textId="77777777" w:rsidR="00DE59BA" w:rsidRPr="003B230D" w:rsidRDefault="00A92DF8" w:rsidP="00A92DF8">
            <w:pPr>
              <w:jc w:val="both"/>
              <w:rPr>
                <w:i/>
                <w:iCs/>
                <w:color w:val="FF0000"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do funcionamento dos sistemas elétricos para alimentação dos auxílios à navegação e balizamento noturno (incluindo sinalização vertical), bem como realização de testes nas fontes secundárias de energia.</w:t>
            </w:r>
          </w:p>
        </w:tc>
        <w:tc>
          <w:tcPr>
            <w:tcW w:w="2913" w:type="dxa"/>
          </w:tcPr>
          <w:p w14:paraId="3D89EA91" w14:textId="77777777" w:rsidR="00F233BE" w:rsidRPr="003B230D" w:rsidRDefault="00F233BE" w:rsidP="00F233BE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E)</w:t>
            </w:r>
          </w:p>
          <w:p w14:paraId="6EF899CF" w14:textId="77777777" w:rsidR="00DE59BA" w:rsidRPr="003B230D" w:rsidRDefault="00DE59BA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523191EF" w14:textId="77777777" w:rsidR="00DE59BA" w:rsidRPr="003B230D" w:rsidRDefault="00DE59BA" w:rsidP="008E120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984" w:type="dxa"/>
          </w:tcPr>
          <w:p w14:paraId="52B861DA" w14:textId="77777777" w:rsidR="00DE59BA" w:rsidRPr="003B230D" w:rsidRDefault="00DE59BA" w:rsidP="008E120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DE59BA" w:rsidRPr="003B230D" w14:paraId="77646A93" w14:textId="77777777" w:rsidTr="00B055AD">
        <w:tc>
          <w:tcPr>
            <w:tcW w:w="729" w:type="dxa"/>
          </w:tcPr>
          <w:p w14:paraId="3088247B" w14:textId="77777777" w:rsidR="00DE59BA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D3</w:t>
            </w:r>
          </w:p>
        </w:tc>
        <w:tc>
          <w:tcPr>
            <w:tcW w:w="5386" w:type="dxa"/>
          </w:tcPr>
          <w:p w14:paraId="71EC5D7E" w14:textId="77777777" w:rsidR="00DE59BA" w:rsidRPr="003B230D" w:rsidRDefault="005551E0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Auxílios não visuais</w:t>
            </w:r>
          </w:p>
          <w:p w14:paraId="13CBB0AC" w14:textId="77777777" w:rsidR="00DE59BA" w:rsidRPr="003B230D" w:rsidRDefault="00A92CC3" w:rsidP="00A92CC3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do funcionamento dos auxílios à navegação, especialmente aqueles que ficaram sem uso durante o período da redução das operações aéreas (VOR/DME, ILS).</w:t>
            </w:r>
          </w:p>
        </w:tc>
        <w:tc>
          <w:tcPr>
            <w:tcW w:w="2913" w:type="dxa"/>
          </w:tcPr>
          <w:p w14:paraId="084580BE" w14:textId="77777777" w:rsidR="00F233BE" w:rsidRPr="003B230D" w:rsidRDefault="00F233BE" w:rsidP="00F233BE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E)</w:t>
            </w:r>
          </w:p>
          <w:p w14:paraId="6D68ACB9" w14:textId="77777777" w:rsidR="00DE59BA" w:rsidRPr="003B230D" w:rsidRDefault="00DE59BA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63B71BC8" w14:textId="77777777" w:rsidR="00DE59BA" w:rsidRPr="003B230D" w:rsidRDefault="00DE59BA" w:rsidP="008E1207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984" w:type="dxa"/>
          </w:tcPr>
          <w:p w14:paraId="02B1BB20" w14:textId="77777777" w:rsidR="00DE59BA" w:rsidRPr="003B230D" w:rsidRDefault="00DE59BA" w:rsidP="008E1207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DE59BA" w:rsidRPr="003B230D" w14:paraId="370D7AF8" w14:textId="77777777" w:rsidTr="00B055AD">
        <w:tc>
          <w:tcPr>
            <w:tcW w:w="729" w:type="dxa"/>
          </w:tcPr>
          <w:p w14:paraId="62599332" w14:textId="77777777" w:rsidR="00DE59BA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D4</w:t>
            </w:r>
          </w:p>
        </w:tc>
        <w:tc>
          <w:tcPr>
            <w:tcW w:w="5386" w:type="dxa"/>
          </w:tcPr>
          <w:p w14:paraId="2170D76F" w14:textId="77777777" w:rsidR="00DE59BA" w:rsidRPr="003B230D" w:rsidRDefault="005F18B4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Gerenciamento de pavimento</w:t>
            </w:r>
          </w:p>
          <w:p w14:paraId="010570E1" w14:textId="77777777" w:rsidR="00DE59BA" w:rsidRPr="003B230D" w:rsidRDefault="005B7411" w:rsidP="005B7411">
            <w:pPr>
              <w:jc w:val="both"/>
              <w:rPr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das condições do pavimento da(s) PPD(s), pistas de taxi e pátios, com atenção especial a derramamentos de combustível e afundamentos decorrentes do estacionamento contingencial das aeronaves.</w:t>
            </w:r>
          </w:p>
        </w:tc>
        <w:tc>
          <w:tcPr>
            <w:tcW w:w="2913" w:type="dxa"/>
          </w:tcPr>
          <w:p w14:paraId="48C81A04" w14:textId="77777777" w:rsidR="00F233BE" w:rsidRPr="003B230D" w:rsidRDefault="00F233BE" w:rsidP="00F233BE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E)</w:t>
            </w:r>
          </w:p>
          <w:p w14:paraId="3F9AE0B9" w14:textId="77777777" w:rsidR="00DE59BA" w:rsidRPr="003B230D" w:rsidRDefault="00DE59BA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33ABF346" w14:textId="77777777" w:rsidR="00DE59BA" w:rsidRPr="003B230D" w:rsidRDefault="00DE59BA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66A084A4" w14:textId="77777777" w:rsidR="00DE59BA" w:rsidRPr="003B230D" w:rsidRDefault="00DE59BA" w:rsidP="008E1207">
            <w:pPr>
              <w:rPr>
                <w:lang w:val="pt-BR"/>
              </w:rPr>
            </w:pPr>
          </w:p>
        </w:tc>
      </w:tr>
      <w:tr w:rsidR="00DE59BA" w:rsidRPr="003B230D" w14:paraId="1E9E2985" w14:textId="77777777" w:rsidTr="00B055AD">
        <w:tc>
          <w:tcPr>
            <w:tcW w:w="729" w:type="dxa"/>
          </w:tcPr>
          <w:p w14:paraId="1B334B72" w14:textId="77777777" w:rsidR="00DE59BA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D5</w:t>
            </w:r>
          </w:p>
        </w:tc>
        <w:tc>
          <w:tcPr>
            <w:tcW w:w="5386" w:type="dxa"/>
          </w:tcPr>
          <w:p w14:paraId="19E2159B" w14:textId="77777777" w:rsidR="00DE59BA" w:rsidRPr="003B230D" w:rsidRDefault="00A47036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Retomada das obras e serviços de manutenção</w:t>
            </w:r>
          </w:p>
          <w:p w14:paraId="11638FD6" w14:textId="77777777" w:rsidR="00DE59BA" w:rsidRPr="003B230D" w:rsidRDefault="00B5304B" w:rsidP="00B5304B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Revisão dos conjuntos AISO/PESO vigentes e reavaliação das defesas existentes e adicionais tendo em vista possíveis alterações no cenário operacional analisado anteriormente.</w:t>
            </w:r>
          </w:p>
        </w:tc>
        <w:tc>
          <w:tcPr>
            <w:tcW w:w="2913" w:type="dxa"/>
          </w:tcPr>
          <w:p w14:paraId="3391C4E2" w14:textId="77777777" w:rsidR="00F233BE" w:rsidRPr="003B230D" w:rsidRDefault="00F233BE" w:rsidP="00F233BE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E)</w:t>
            </w:r>
          </w:p>
          <w:p w14:paraId="7A3AD828" w14:textId="77777777" w:rsidR="00DE59BA" w:rsidRPr="003B230D" w:rsidRDefault="00DE59BA" w:rsidP="008E1207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3E83705D" w14:textId="77777777" w:rsidR="00DE59BA" w:rsidRPr="003B230D" w:rsidRDefault="00DE59BA" w:rsidP="008E1207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537A871C" w14:textId="77777777" w:rsidR="00DE59BA" w:rsidRPr="003B230D" w:rsidRDefault="00DE59BA" w:rsidP="008E1207">
            <w:pPr>
              <w:rPr>
                <w:lang w:val="pt-BR"/>
              </w:rPr>
            </w:pPr>
          </w:p>
        </w:tc>
      </w:tr>
      <w:tr w:rsidR="00EA4D25" w:rsidRPr="0076375E" w14:paraId="3B5868BE" w14:textId="77777777" w:rsidTr="00B055AD">
        <w:tc>
          <w:tcPr>
            <w:tcW w:w="729" w:type="dxa"/>
            <w:shd w:val="clear" w:color="auto" w:fill="9CC2E5" w:themeFill="accent1" w:themeFillTint="99"/>
          </w:tcPr>
          <w:p w14:paraId="34AB9FD2" w14:textId="77777777" w:rsidR="00EA4D25" w:rsidRPr="003B230D" w:rsidRDefault="004530BD" w:rsidP="008E1207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E</w:t>
            </w:r>
          </w:p>
        </w:tc>
        <w:tc>
          <w:tcPr>
            <w:tcW w:w="13129" w:type="dxa"/>
            <w:gridSpan w:val="4"/>
            <w:shd w:val="clear" w:color="auto" w:fill="9CC2E5" w:themeFill="accent1" w:themeFillTint="99"/>
          </w:tcPr>
          <w:p w14:paraId="371F0039" w14:textId="77777777" w:rsidR="00EA4D25" w:rsidRPr="003B230D" w:rsidRDefault="00EA4D25" w:rsidP="008E1207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RESPOSTA À EMERGÊNCIA</w:t>
            </w:r>
            <w:r w:rsidR="0014356D" w:rsidRPr="003B230D">
              <w:rPr>
                <w:b/>
                <w:bCs/>
                <w:lang w:val="pt-BR"/>
              </w:rPr>
              <w:t xml:space="preserve"> AEROPORTUÁRIA E SERVIÇOS DE SALVAMENTO E COMBATE A INCÊNDIO</w:t>
            </w:r>
          </w:p>
        </w:tc>
      </w:tr>
      <w:tr w:rsidR="00D1703C" w:rsidRPr="003B230D" w14:paraId="12794507" w14:textId="77777777" w:rsidTr="00B055AD">
        <w:tc>
          <w:tcPr>
            <w:tcW w:w="729" w:type="dxa"/>
          </w:tcPr>
          <w:p w14:paraId="49B7194A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E1</w:t>
            </w:r>
          </w:p>
        </w:tc>
        <w:tc>
          <w:tcPr>
            <w:tcW w:w="5386" w:type="dxa"/>
          </w:tcPr>
          <w:p w14:paraId="105204AD" w14:textId="77777777" w:rsidR="00D1703C" w:rsidRPr="003B230D" w:rsidRDefault="00D1703C" w:rsidP="00D1703C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Planos resultantes do SREA (PLEM e PCINC)</w:t>
            </w:r>
          </w:p>
          <w:p w14:paraId="358A1DB1" w14:textId="77777777" w:rsidR="00D1703C" w:rsidRPr="003B230D" w:rsidRDefault="00D1703C" w:rsidP="00D1703C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lastRenderedPageBreak/>
              <w:t>Revisão dos planos para inclusão/alteração de conteúdo relacionado ao gerenciamento de emergências de saúde pública e verificação da capacidade de execução dos procedimentos de remoção de aeronaves inoperantes e desinterdição de pista.</w:t>
            </w:r>
          </w:p>
        </w:tc>
        <w:tc>
          <w:tcPr>
            <w:tcW w:w="2913" w:type="dxa"/>
          </w:tcPr>
          <w:p w14:paraId="0EA1D5A9" w14:textId="77777777" w:rsidR="00D1703C" w:rsidRPr="003B230D" w:rsidRDefault="00D1703C" w:rsidP="00D1703C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lastRenderedPageBreak/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F)</w:t>
            </w:r>
          </w:p>
          <w:p w14:paraId="718E7D5F" w14:textId="77777777" w:rsidR="00D1703C" w:rsidRPr="003B230D" w:rsidRDefault="00D1703C" w:rsidP="00D1703C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026CA292" w14:textId="77777777" w:rsidR="00D1703C" w:rsidRPr="003B230D" w:rsidRDefault="00D1703C" w:rsidP="00D1703C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1CA574A9" w14:textId="77777777" w:rsidR="00D1703C" w:rsidRPr="003B230D" w:rsidRDefault="00D1703C" w:rsidP="00D1703C">
            <w:pPr>
              <w:rPr>
                <w:lang w:val="pt-BR"/>
              </w:rPr>
            </w:pPr>
          </w:p>
        </w:tc>
      </w:tr>
      <w:tr w:rsidR="00D1703C" w:rsidRPr="003B230D" w14:paraId="6B638981" w14:textId="77777777" w:rsidTr="00B055AD">
        <w:tc>
          <w:tcPr>
            <w:tcW w:w="729" w:type="dxa"/>
          </w:tcPr>
          <w:p w14:paraId="5159C88D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E2</w:t>
            </w:r>
          </w:p>
        </w:tc>
        <w:tc>
          <w:tcPr>
            <w:tcW w:w="5386" w:type="dxa"/>
          </w:tcPr>
          <w:p w14:paraId="7C6FAD19" w14:textId="77777777" w:rsidR="00D1703C" w:rsidRPr="003B230D" w:rsidRDefault="00D1703C" w:rsidP="00D1703C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Condições do SESCINC</w:t>
            </w:r>
          </w:p>
          <w:p w14:paraId="63509D27" w14:textId="77777777" w:rsidR="00D1703C" w:rsidRPr="003B230D" w:rsidRDefault="00D1703C" w:rsidP="00D1703C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Verificação das condições dos equipamentos, agentes extintores e prontidão do pessoal para atendimento à categoria </w:t>
            </w:r>
            <w:proofErr w:type="spellStart"/>
            <w:r w:rsidRPr="003B230D">
              <w:rPr>
                <w:i/>
                <w:iCs/>
                <w:sz w:val="18"/>
                <w:szCs w:val="18"/>
                <w:lang w:val="pt-BR"/>
              </w:rPr>
              <w:t>contraincêndio</w:t>
            </w:r>
            <w:proofErr w:type="spellEnd"/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 do aeródromo - CAT e requisitos de tempo-resposta (rotas desobstruídas).</w:t>
            </w:r>
          </w:p>
        </w:tc>
        <w:tc>
          <w:tcPr>
            <w:tcW w:w="2913" w:type="dxa"/>
          </w:tcPr>
          <w:p w14:paraId="26A9D1C9" w14:textId="77777777" w:rsidR="00D1703C" w:rsidRPr="003B230D" w:rsidRDefault="00D1703C" w:rsidP="00D1703C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 (Subparte G)</w:t>
            </w:r>
          </w:p>
          <w:p w14:paraId="5BE1E615" w14:textId="77777777" w:rsidR="00D1703C" w:rsidRPr="003B230D" w:rsidRDefault="00D1703C" w:rsidP="00D1703C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04449A36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984" w:type="dxa"/>
          </w:tcPr>
          <w:p w14:paraId="56DCB047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D1703C" w:rsidRPr="0076375E" w14:paraId="5C353AEF" w14:textId="77777777" w:rsidTr="00B055AD">
        <w:tc>
          <w:tcPr>
            <w:tcW w:w="729" w:type="dxa"/>
            <w:shd w:val="clear" w:color="auto" w:fill="9CC2E5" w:themeFill="accent1" w:themeFillTint="99"/>
          </w:tcPr>
          <w:p w14:paraId="649F016A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F</w:t>
            </w:r>
          </w:p>
        </w:tc>
        <w:tc>
          <w:tcPr>
            <w:tcW w:w="13129" w:type="dxa"/>
            <w:gridSpan w:val="4"/>
            <w:shd w:val="clear" w:color="auto" w:fill="9CC2E5" w:themeFill="accent1" w:themeFillTint="99"/>
          </w:tcPr>
          <w:p w14:paraId="43061A8C" w14:textId="77777777" w:rsidR="00D1703C" w:rsidRPr="003B230D" w:rsidRDefault="00D1703C" w:rsidP="00D1703C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ISENÇÕES E NÍVEIS EQUIVALENTES DE SEGURANÇA OPERACIONAL (NESO)</w:t>
            </w:r>
          </w:p>
        </w:tc>
      </w:tr>
      <w:tr w:rsidR="00D1703C" w:rsidRPr="003B230D" w14:paraId="67432FB9" w14:textId="77777777" w:rsidTr="00B055AD">
        <w:tc>
          <w:tcPr>
            <w:tcW w:w="729" w:type="dxa"/>
          </w:tcPr>
          <w:p w14:paraId="0122C702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F1</w:t>
            </w:r>
          </w:p>
        </w:tc>
        <w:tc>
          <w:tcPr>
            <w:tcW w:w="5386" w:type="dxa"/>
          </w:tcPr>
          <w:p w14:paraId="2E394596" w14:textId="77777777" w:rsidR="00D1703C" w:rsidRPr="003B230D" w:rsidRDefault="00D1703C" w:rsidP="00D1703C">
            <w:pPr>
              <w:jc w:val="both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Status da certificação do aeródromo</w:t>
            </w:r>
          </w:p>
          <w:p w14:paraId="662F4543" w14:textId="77777777" w:rsidR="00D1703C" w:rsidRPr="003B230D" w:rsidRDefault="00D1703C" w:rsidP="00D1703C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Baseado nas condições da certificação operacional de aeroporto, verificar se há necessidade de alteração ou renovação das especificações operativas aprovadas.</w:t>
            </w:r>
          </w:p>
        </w:tc>
        <w:tc>
          <w:tcPr>
            <w:tcW w:w="2913" w:type="dxa"/>
          </w:tcPr>
          <w:p w14:paraId="3E810267" w14:textId="77777777" w:rsidR="008C108D" w:rsidRPr="003B230D" w:rsidRDefault="008C108D" w:rsidP="008C108D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>RBAC 1</w:t>
            </w:r>
            <w:r w:rsidR="00402970" w:rsidRPr="003B230D">
              <w:rPr>
                <w:sz w:val="18"/>
                <w:szCs w:val="18"/>
                <w:lang w:val="pt-BR"/>
              </w:rPr>
              <w:t>39</w:t>
            </w:r>
            <w:r w:rsidRPr="003B230D">
              <w:rPr>
                <w:sz w:val="18"/>
                <w:szCs w:val="18"/>
                <w:lang w:val="pt-BR"/>
              </w:rPr>
              <w:t xml:space="preserve">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05</w:t>
            </w:r>
          </w:p>
          <w:p w14:paraId="76461084" w14:textId="77777777" w:rsidR="00D1703C" w:rsidRPr="003B230D" w:rsidRDefault="00D1703C" w:rsidP="00D1703C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846" w:type="dxa"/>
          </w:tcPr>
          <w:p w14:paraId="78F495C1" w14:textId="77777777" w:rsidR="00D1703C" w:rsidRPr="003B230D" w:rsidRDefault="00D1703C" w:rsidP="00D1703C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5A220C6A" w14:textId="77777777" w:rsidR="00D1703C" w:rsidRPr="003B230D" w:rsidRDefault="00D1703C" w:rsidP="00D1703C">
            <w:pPr>
              <w:rPr>
                <w:lang w:val="pt-BR"/>
              </w:rPr>
            </w:pPr>
          </w:p>
        </w:tc>
      </w:tr>
      <w:tr w:rsidR="00D1703C" w:rsidRPr="0076375E" w14:paraId="43CA4489" w14:textId="77777777" w:rsidTr="00B055AD">
        <w:tc>
          <w:tcPr>
            <w:tcW w:w="729" w:type="dxa"/>
          </w:tcPr>
          <w:p w14:paraId="178AB7A8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F2</w:t>
            </w:r>
          </w:p>
        </w:tc>
        <w:tc>
          <w:tcPr>
            <w:tcW w:w="5386" w:type="dxa"/>
          </w:tcPr>
          <w:p w14:paraId="3FB46DA4" w14:textId="77777777" w:rsidR="00D1703C" w:rsidRPr="003B230D" w:rsidRDefault="00D1703C" w:rsidP="00D1703C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Isenções e níveis equivalentes vigentes</w:t>
            </w:r>
          </w:p>
          <w:p w14:paraId="07DEFC9B" w14:textId="77777777" w:rsidR="00D1703C" w:rsidRPr="003B230D" w:rsidRDefault="00D1703C" w:rsidP="00D1703C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>Verificação do status das ações corretivas pactuadas em processos de Certificação Operacional, Vigilância Continuada ou Auditoria de SGSO, bem como das isenções e níveis equivalentes de segurança operacional em vigor.</w:t>
            </w:r>
          </w:p>
        </w:tc>
        <w:tc>
          <w:tcPr>
            <w:tcW w:w="2913" w:type="dxa"/>
          </w:tcPr>
          <w:p w14:paraId="108D797D" w14:textId="77777777" w:rsidR="00402970" w:rsidRPr="003B230D" w:rsidRDefault="00402970" w:rsidP="00402970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153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04</w:t>
            </w:r>
          </w:p>
          <w:p w14:paraId="1E7A6636" w14:textId="77777777" w:rsidR="00D1703C" w:rsidRPr="003B230D" w:rsidRDefault="00402970" w:rsidP="00D1703C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 xml:space="preserve">RBAC 139 – </w:t>
            </w:r>
            <w:proofErr w:type="spellStart"/>
            <w:r w:rsidRPr="003B230D">
              <w:rPr>
                <w:sz w:val="18"/>
                <w:szCs w:val="18"/>
                <w:lang w:val="pt-BR"/>
              </w:rPr>
              <w:t>Emd</w:t>
            </w:r>
            <w:proofErr w:type="spellEnd"/>
            <w:r w:rsidRPr="003B230D">
              <w:rPr>
                <w:sz w:val="18"/>
                <w:szCs w:val="18"/>
                <w:lang w:val="pt-BR"/>
              </w:rPr>
              <w:t xml:space="preserve"> 05</w:t>
            </w:r>
          </w:p>
          <w:p w14:paraId="58AFE920" w14:textId="77777777" w:rsidR="00753ACE" w:rsidRPr="003B230D" w:rsidRDefault="00753ACE" w:rsidP="00D1703C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>Decisões da Diretoria ANAC</w:t>
            </w:r>
          </w:p>
        </w:tc>
        <w:tc>
          <w:tcPr>
            <w:tcW w:w="2846" w:type="dxa"/>
          </w:tcPr>
          <w:p w14:paraId="6F8F63B6" w14:textId="77777777" w:rsidR="00D1703C" w:rsidRPr="003B230D" w:rsidRDefault="00D1703C" w:rsidP="00D1703C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6AF13D51" w14:textId="77777777" w:rsidR="00D1703C" w:rsidRPr="003B230D" w:rsidRDefault="00D1703C" w:rsidP="00D1703C">
            <w:pPr>
              <w:rPr>
                <w:lang w:val="pt-BR"/>
              </w:rPr>
            </w:pPr>
          </w:p>
        </w:tc>
      </w:tr>
      <w:tr w:rsidR="00D1703C" w:rsidRPr="003B230D" w14:paraId="73C616BC" w14:textId="77777777" w:rsidTr="00B055AD">
        <w:tc>
          <w:tcPr>
            <w:tcW w:w="729" w:type="dxa"/>
            <w:shd w:val="clear" w:color="auto" w:fill="9CC2E5" w:themeFill="accent1" w:themeFillTint="99"/>
          </w:tcPr>
          <w:p w14:paraId="41B41C34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G</w:t>
            </w:r>
          </w:p>
        </w:tc>
        <w:tc>
          <w:tcPr>
            <w:tcW w:w="13129" w:type="dxa"/>
            <w:gridSpan w:val="4"/>
            <w:shd w:val="clear" w:color="auto" w:fill="9CC2E5" w:themeFill="accent1" w:themeFillTint="99"/>
          </w:tcPr>
          <w:p w14:paraId="35AAC7F7" w14:textId="77777777" w:rsidR="00D1703C" w:rsidRPr="003B230D" w:rsidRDefault="00D1703C" w:rsidP="00D1703C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 xml:space="preserve">COORDENAÇÃO COM OS </w:t>
            </w:r>
            <w:r w:rsidRPr="003B230D">
              <w:rPr>
                <w:b/>
                <w:bCs/>
                <w:i/>
                <w:iCs/>
                <w:lang w:val="pt-BR"/>
              </w:rPr>
              <w:t>STAKEHOLDERS</w:t>
            </w:r>
          </w:p>
        </w:tc>
      </w:tr>
      <w:tr w:rsidR="00D1703C" w:rsidRPr="003B230D" w14:paraId="6223CBAF" w14:textId="77777777" w:rsidTr="00B055AD">
        <w:tc>
          <w:tcPr>
            <w:tcW w:w="729" w:type="dxa"/>
          </w:tcPr>
          <w:p w14:paraId="1163197E" w14:textId="77777777" w:rsidR="00D1703C" w:rsidRPr="003B230D" w:rsidRDefault="00D1703C" w:rsidP="00D1703C">
            <w:pPr>
              <w:jc w:val="center"/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G1</w:t>
            </w:r>
          </w:p>
        </w:tc>
        <w:tc>
          <w:tcPr>
            <w:tcW w:w="5386" w:type="dxa"/>
          </w:tcPr>
          <w:p w14:paraId="21D5BF88" w14:textId="77777777" w:rsidR="00D1703C" w:rsidRPr="003B230D" w:rsidRDefault="00D1703C" w:rsidP="00D1703C">
            <w:pPr>
              <w:rPr>
                <w:b/>
                <w:bCs/>
                <w:lang w:val="pt-BR"/>
              </w:rPr>
            </w:pPr>
            <w:r w:rsidRPr="003B230D">
              <w:rPr>
                <w:b/>
                <w:bCs/>
                <w:lang w:val="pt-BR"/>
              </w:rPr>
              <w:t>Coordenação e divulgação do plano de retomada</w:t>
            </w:r>
          </w:p>
          <w:p w14:paraId="20218632" w14:textId="77777777" w:rsidR="00D1703C" w:rsidRPr="003B230D" w:rsidRDefault="00D1703C" w:rsidP="00D1703C">
            <w:pPr>
              <w:jc w:val="both"/>
              <w:rPr>
                <w:i/>
                <w:iCs/>
                <w:sz w:val="18"/>
                <w:szCs w:val="18"/>
                <w:lang w:val="pt-BR"/>
              </w:rPr>
            </w:pPr>
            <w:r w:rsidRPr="003B230D">
              <w:rPr>
                <w:i/>
                <w:iCs/>
                <w:sz w:val="18"/>
                <w:szCs w:val="18"/>
                <w:lang w:val="pt-BR"/>
              </w:rPr>
              <w:t xml:space="preserve">Coordenação com os operadores aéreos, órgãos de controle de tráfego aéreo (ATC) e demais autoridades aeroportuárias acerca do plano de retomada das operações endereçando os principais pontos de atenção e as preocupações das partes envolvidas. </w:t>
            </w:r>
          </w:p>
        </w:tc>
        <w:tc>
          <w:tcPr>
            <w:tcW w:w="2913" w:type="dxa"/>
          </w:tcPr>
          <w:p w14:paraId="4125F213" w14:textId="77777777" w:rsidR="00D1703C" w:rsidRPr="003B230D" w:rsidRDefault="00B60557" w:rsidP="00D1703C">
            <w:pPr>
              <w:rPr>
                <w:sz w:val="18"/>
                <w:szCs w:val="18"/>
                <w:lang w:val="pt-BR"/>
              </w:rPr>
            </w:pPr>
            <w:r w:rsidRPr="003B230D">
              <w:rPr>
                <w:sz w:val="18"/>
                <w:szCs w:val="18"/>
                <w:lang w:val="pt-BR"/>
              </w:rPr>
              <w:t>---</w:t>
            </w:r>
          </w:p>
        </w:tc>
        <w:tc>
          <w:tcPr>
            <w:tcW w:w="2846" w:type="dxa"/>
          </w:tcPr>
          <w:p w14:paraId="67C4886F" w14:textId="77777777" w:rsidR="00D1703C" w:rsidRPr="003B230D" w:rsidRDefault="00D1703C" w:rsidP="00D1703C">
            <w:pPr>
              <w:rPr>
                <w:lang w:val="pt-BR"/>
              </w:rPr>
            </w:pPr>
          </w:p>
        </w:tc>
        <w:tc>
          <w:tcPr>
            <w:tcW w:w="1984" w:type="dxa"/>
          </w:tcPr>
          <w:p w14:paraId="79B2F9BD" w14:textId="77777777" w:rsidR="00D1703C" w:rsidRPr="003B230D" w:rsidRDefault="00D1703C" w:rsidP="00D1703C">
            <w:pPr>
              <w:rPr>
                <w:lang w:val="pt-BR"/>
              </w:rPr>
            </w:pPr>
          </w:p>
        </w:tc>
      </w:tr>
    </w:tbl>
    <w:p w14:paraId="1249D484" w14:textId="77777777" w:rsidR="003B230D" w:rsidRDefault="003B230D" w:rsidP="00E1324F"/>
    <w:p w14:paraId="356A7A8F" w14:textId="77777777" w:rsidR="003B230D" w:rsidRDefault="003B230D" w:rsidP="003B230D">
      <w:pPr>
        <w:spacing w:after="0" w:line="239" w:lineRule="auto"/>
        <w:ind w:left="3580" w:right="4"/>
        <w:jc w:val="right"/>
        <w:rPr>
          <w:b/>
          <w:lang w:val="pt-BR"/>
        </w:rPr>
      </w:pPr>
      <w:r w:rsidRPr="003B230D">
        <w:rPr>
          <w:b/>
          <w:lang w:val="pt-BR"/>
        </w:rPr>
        <w:t>Superintendência de Infraestrutura Aeroportuária</w:t>
      </w:r>
    </w:p>
    <w:p w14:paraId="50EC990A" w14:textId="77777777" w:rsidR="003B230D" w:rsidRPr="003B230D" w:rsidRDefault="003B230D" w:rsidP="003B230D">
      <w:pPr>
        <w:spacing w:after="0" w:line="239" w:lineRule="auto"/>
        <w:ind w:left="3580" w:right="4"/>
        <w:jc w:val="right"/>
        <w:rPr>
          <w:lang w:val="pt-BR"/>
        </w:rPr>
      </w:pPr>
      <w:r w:rsidRPr="003B230D">
        <w:rPr>
          <w:b/>
          <w:lang w:val="pt-BR"/>
        </w:rPr>
        <w:t xml:space="preserve">SIA/ANAC </w:t>
      </w:r>
    </w:p>
    <w:p w14:paraId="1FB7ED5A" w14:textId="77777777" w:rsidR="003B230D" w:rsidRPr="003B230D" w:rsidRDefault="003B230D" w:rsidP="00E1324F">
      <w:pPr>
        <w:rPr>
          <w:lang w:val="pt-BR"/>
        </w:rPr>
      </w:pPr>
    </w:p>
    <w:sectPr w:rsidR="003B230D" w:rsidRPr="003B230D" w:rsidSect="00C90957">
      <w:headerReference w:type="default" r:id="rId11"/>
      <w:footerReference w:type="default" r:id="rId12"/>
      <w:pgSz w:w="15840" w:h="12240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8A618" w14:textId="77777777" w:rsidR="00ED3D2B" w:rsidRDefault="00ED3D2B" w:rsidP="004A3B32">
      <w:pPr>
        <w:spacing w:after="0" w:line="240" w:lineRule="auto"/>
      </w:pPr>
      <w:r>
        <w:separator/>
      </w:r>
    </w:p>
  </w:endnote>
  <w:endnote w:type="continuationSeparator" w:id="0">
    <w:p w14:paraId="2BC51DA0" w14:textId="77777777" w:rsidR="00ED3D2B" w:rsidRDefault="00ED3D2B" w:rsidP="004A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9694" w14:textId="77777777" w:rsidR="00C90957" w:rsidRDefault="00C90957">
    <w:pPr>
      <w:pStyle w:val="Rodap"/>
      <w:jc w:val="center"/>
      <w:rPr>
        <w:color w:val="5B9BD5" w:themeColor="accent1"/>
        <w:sz w:val="18"/>
        <w:szCs w:val="18"/>
        <w:lang w:val="pt-BR"/>
      </w:rPr>
    </w:pPr>
  </w:p>
  <w:p w14:paraId="33869C9C" w14:textId="77777777" w:rsidR="00C90957" w:rsidRPr="00C90957" w:rsidRDefault="00C90957" w:rsidP="00C90957">
    <w:pPr>
      <w:pStyle w:val="Rodap"/>
      <w:jc w:val="center"/>
      <w:rPr>
        <w:color w:val="5B9BD5" w:themeColor="accent1"/>
        <w:sz w:val="18"/>
        <w:szCs w:val="18"/>
      </w:rPr>
    </w:pPr>
    <w:r w:rsidRPr="00C90957">
      <w:rPr>
        <w:color w:val="5B9BD5" w:themeColor="accent1"/>
        <w:sz w:val="18"/>
        <w:szCs w:val="18"/>
        <w:lang w:val="pt-BR"/>
      </w:rPr>
      <w:t xml:space="preserve">Página </w:t>
    </w:r>
    <w:r w:rsidRPr="00C90957">
      <w:rPr>
        <w:color w:val="5B9BD5" w:themeColor="accent1"/>
        <w:sz w:val="18"/>
        <w:szCs w:val="18"/>
      </w:rPr>
      <w:fldChar w:fldCharType="begin"/>
    </w:r>
    <w:r w:rsidRPr="00C90957">
      <w:rPr>
        <w:color w:val="5B9BD5" w:themeColor="accent1"/>
        <w:sz w:val="18"/>
        <w:szCs w:val="18"/>
      </w:rPr>
      <w:instrText>PAGE  \* Arabic  \* MERGEFORMAT</w:instrText>
    </w:r>
    <w:r w:rsidRPr="00C90957">
      <w:rPr>
        <w:color w:val="5B9BD5" w:themeColor="accent1"/>
        <w:sz w:val="18"/>
        <w:szCs w:val="18"/>
      </w:rPr>
      <w:fldChar w:fldCharType="separate"/>
    </w:r>
    <w:r w:rsidRPr="00C90957">
      <w:rPr>
        <w:color w:val="5B9BD5" w:themeColor="accent1"/>
        <w:sz w:val="18"/>
        <w:szCs w:val="18"/>
        <w:lang w:val="pt-BR"/>
      </w:rPr>
      <w:t>2</w:t>
    </w:r>
    <w:r w:rsidRPr="00C90957">
      <w:rPr>
        <w:color w:val="5B9BD5" w:themeColor="accent1"/>
        <w:sz w:val="18"/>
        <w:szCs w:val="18"/>
      </w:rPr>
      <w:fldChar w:fldCharType="end"/>
    </w:r>
    <w:r w:rsidRPr="00C90957">
      <w:rPr>
        <w:color w:val="5B9BD5" w:themeColor="accent1"/>
        <w:sz w:val="18"/>
        <w:szCs w:val="18"/>
        <w:lang w:val="pt-BR"/>
      </w:rPr>
      <w:t xml:space="preserve"> de </w:t>
    </w:r>
    <w:r w:rsidRPr="00C90957">
      <w:rPr>
        <w:color w:val="5B9BD5" w:themeColor="accent1"/>
        <w:sz w:val="18"/>
        <w:szCs w:val="18"/>
      </w:rPr>
      <w:fldChar w:fldCharType="begin"/>
    </w:r>
    <w:r w:rsidRPr="00C90957">
      <w:rPr>
        <w:color w:val="5B9BD5" w:themeColor="accent1"/>
        <w:sz w:val="18"/>
        <w:szCs w:val="18"/>
      </w:rPr>
      <w:instrText>NUMPAGES \ * Arábico \ * MERGEFORMAT</w:instrText>
    </w:r>
    <w:r w:rsidRPr="00C90957">
      <w:rPr>
        <w:color w:val="5B9BD5" w:themeColor="accent1"/>
        <w:sz w:val="18"/>
        <w:szCs w:val="18"/>
      </w:rPr>
      <w:fldChar w:fldCharType="separate"/>
    </w:r>
    <w:r w:rsidRPr="00C90957">
      <w:rPr>
        <w:color w:val="5B9BD5" w:themeColor="accent1"/>
        <w:sz w:val="18"/>
        <w:szCs w:val="18"/>
        <w:lang w:val="pt-BR"/>
      </w:rPr>
      <w:t>2</w:t>
    </w:r>
    <w:r w:rsidRPr="00C90957">
      <w:rPr>
        <w:color w:val="5B9BD5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F53EA" w14:textId="77777777" w:rsidR="00ED3D2B" w:rsidRDefault="00ED3D2B" w:rsidP="004A3B32">
      <w:pPr>
        <w:spacing w:after="0" w:line="240" w:lineRule="auto"/>
      </w:pPr>
      <w:r>
        <w:separator/>
      </w:r>
    </w:p>
  </w:footnote>
  <w:footnote w:type="continuationSeparator" w:id="0">
    <w:p w14:paraId="259DFEE8" w14:textId="77777777" w:rsidR="00ED3D2B" w:rsidRDefault="00ED3D2B" w:rsidP="004A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2316" w14:textId="77777777" w:rsidR="003F2A93" w:rsidRDefault="003F2A93" w:rsidP="003F2A93">
    <w:pPr>
      <w:spacing w:after="0"/>
      <w:ind w:right="11"/>
      <w:rPr>
        <w:b/>
        <w:color w:val="1F497D"/>
        <w:sz w:val="24"/>
        <w:szCs w:val="24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0F1A9" wp14:editId="5343A5ED">
          <wp:simplePos x="0" y="0"/>
          <wp:positionH relativeFrom="column">
            <wp:posOffset>1058</wp:posOffset>
          </wp:positionH>
          <wp:positionV relativeFrom="paragraph">
            <wp:posOffset>-125730</wp:posOffset>
          </wp:positionV>
          <wp:extent cx="2480400" cy="540000"/>
          <wp:effectExtent l="0" t="0" r="0" b="0"/>
          <wp:wrapNone/>
          <wp:docPr id="1" name="Picture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Picture 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4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6BD7F6" w14:textId="77777777" w:rsidR="0046318A" w:rsidRPr="003F2A93" w:rsidRDefault="0046318A" w:rsidP="0046318A">
    <w:pPr>
      <w:spacing w:after="0"/>
      <w:ind w:right="11"/>
      <w:jc w:val="right"/>
      <w:rPr>
        <w:sz w:val="24"/>
        <w:szCs w:val="24"/>
        <w:lang w:val="pt-BR"/>
      </w:rPr>
    </w:pPr>
    <w:r w:rsidRPr="003F2A93">
      <w:rPr>
        <w:b/>
        <w:color w:val="1F497D"/>
        <w:sz w:val="24"/>
        <w:szCs w:val="24"/>
        <w:lang w:val="pt-BR"/>
      </w:rPr>
      <w:t>Anexo ao Alerta aos Operadores de Aeródromo 001/2020</w:t>
    </w:r>
  </w:p>
  <w:p w14:paraId="5F48D175" w14:textId="77777777" w:rsidR="004A3B32" w:rsidRPr="0046318A" w:rsidRDefault="004A3B32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7FB"/>
    <w:multiLevelType w:val="hybridMultilevel"/>
    <w:tmpl w:val="691CC8A2"/>
    <w:lvl w:ilvl="0" w:tplc="9508E2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pt-BR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yNDc1tbQ0NrYwsTBR0lEKTi0uzszPAykwrAUA8Qr5OCwAAAA="/>
  </w:docVars>
  <w:rsids>
    <w:rsidRoot w:val="003B6F3A"/>
    <w:rsid w:val="0000055B"/>
    <w:rsid w:val="00013DA2"/>
    <w:rsid w:val="00013F3F"/>
    <w:rsid w:val="00015E1E"/>
    <w:rsid w:val="00037B52"/>
    <w:rsid w:val="000A4D96"/>
    <w:rsid w:val="000C1502"/>
    <w:rsid w:val="000C509D"/>
    <w:rsid w:val="000E0547"/>
    <w:rsid w:val="00106A61"/>
    <w:rsid w:val="0011095B"/>
    <w:rsid w:val="00117DF1"/>
    <w:rsid w:val="0013147B"/>
    <w:rsid w:val="00136651"/>
    <w:rsid w:val="0014356D"/>
    <w:rsid w:val="001679C2"/>
    <w:rsid w:val="00167D6A"/>
    <w:rsid w:val="001721F3"/>
    <w:rsid w:val="00195C92"/>
    <w:rsid w:val="001C3367"/>
    <w:rsid w:val="001D24C9"/>
    <w:rsid w:val="001D7D52"/>
    <w:rsid w:val="001E16BF"/>
    <w:rsid w:val="001F25E7"/>
    <w:rsid w:val="002014E5"/>
    <w:rsid w:val="00206D85"/>
    <w:rsid w:val="00227944"/>
    <w:rsid w:val="00251ECB"/>
    <w:rsid w:val="00271338"/>
    <w:rsid w:val="0027446A"/>
    <w:rsid w:val="00291F4B"/>
    <w:rsid w:val="002D6153"/>
    <w:rsid w:val="002F1084"/>
    <w:rsid w:val="002F1D91"/>
    <w:rsid w:val="002F39A4"/>
    <w:rsid w:val="002F7D8E"/>
    <w:rsid w:val="0030208D"/>
    <w:rsid w:val="00313A89"/>
    <w:rsid w:val="003141C8"/>
    <w:rsid w:val="003349CD"/>
    <w:rsid w:val="00335DA0"/>
    <w:rsid w:val="003466AE"/>
    <w:rsid w:val="00362FF4"/>
    <w:rsid w:val="00366D02"/>
    <w:rsid w:val="00377770"/>
    <w:rsid w:val="003B230D"/>
    <w:rsid w:val="003B6F3A"/>
    <w:rsid w:val="003C0886"/>
    <w:rsid w:val="003F2A93"/>
    <w:rsid w:val="003F40AB"/>
    <w:rsid w:val="003F7732"/>
    <w:rsid w:val="00402970"/>
    <w:rsid w:val="00407D50"/>
    <w:rsid w:val="00432A55"/>
    <w:rsid w:val="0043454C"/>
    <w:rsid w:val="004433F2"/>
    <w:rsid w:val="00451479"/>
    <w:rsid w:val="004530BD"/>
    <w:rsid w:val="0046318A"/>
    <w:rsid w:val="00471123"/>
    <w:rsid w:val="00474C46"/>
    <w:rsid w:val="004938BB"/>
    <w:rsid w:val="00496E77"/>
    <w:rsid w:val="004A3B32"/>
    <w:rsid w:val="004D52D5"/>
    <w:rsid w:val="004F1865"/>
    <w:rsid w:val="004F35D4"/>
    <w:rsid w:val="00523A52"/>
    <w:rsid w:val="00546592"/>
    <w:rsid w:val="00546EF3"/>
    <w:rsid w:val="005551E0"/>
    <w:rsid w:val="005613BF"/>
    <w:rsid w:val="00575B48"/>
    <w:rsid w:val="00595DFA"/>
    <w:rsid w:val="005A0403"/>
    <w:rsid w:val="005A1D74"/>
    <w:rsid w:val="005A2FDE"/>
    <w:rsid w:val="005B7411"/>
    <w:rsid w:val="005B7F5B"/>
    <w:rsid w:val="005C0DD4"/>
    <w:rsid w:val="005D5A84"/>
    <w:rsid w:val="005D78D3"/>
    <w:rsid w:val="005E68AC"/>
    <w:rsid w:val="005F0F3B"/>
    <w:rsid w:val="005F18B4"/>
    <w:rsid w:val="006224CB"/>
    <w:rsid w:val="006225ED"/>
    <w:rsid w:val="00660B2E"/>
    <w:rsid w:val="0066210E"/>
    <w:rsid w:val="00664224"/>
    <w:rsid w:val="00667070"/>
    <w:rsid w:val="00672E78"/>
    <w:rsid w:val="00695CA1"/>
    <w:rsid w:val="00696F47"/>
    <w:rsid w:val="006C4164"/>
    <w:rsid w:val="006D31CC"/>
    <w:rsid w:val="007035BB"/>
    <w:rsid w:val="00712E86"/>
    <w:rsid w:val="007232B8"/>
    <w:rsid w:val="00734C0F"/>
    <w:rsid w:val="00751C8F"/>
    <w:rsid w:val="00753ACE"/>
    <w:rsid w:val="0076375E"/>
    <w:rsid w:val="00764870"/>
    <w:rsid w:val="00765A8F"/>
    <w:rsid w:val="0077014E"/>
    <w:rsid w:val="007704D7"/>
    <w:rsid w:val="007729E4"/>
    <w:rsid w:val="00777871"/>
    <w:rsid w:val="00783367"/>
    <w:rsid w:val="00793E04"/>
    <w:rsid w:val="007B4957"/>
    <w:rsid w:val="007D2A41"/>
    <w:rsid w:val="007E0A8B"/>
    <w:rsid w:val="007E4C4A"/>
    <w:rsid w:val="00811B7A"/>
    <w:rsid w:val="00821023"/>
    <w:rsid w:val="00842325"/>
    <w:rsid w:val="00851C68"/>
    <w:rsid w:val="008712DC"/>
    <w:rsid w:val="008779FA"/>
    <w:rsid w:val="00886712"/>
    <w:rsid w:val="00894B13"/>
    <w:rsid w:val="0089755A"/>
    <w:rsid w:val="008C108D"/>
    <w:rsid w:val="008D1D46"/>
    <w:rsid w:val="008D2625"/>
    <w:rsid w:val="008F6DC4"/>
    <w:rsid w:val="00911A7D"/>
    <w:rsid w:val="009211B5"/>
    <w:rsid w:val="00983B50"/>
    <w:rsid w:val="00990D2E"/>
    <w:rsid w:val="009A417D"/>
    <w:rsid w:val="009B38C1"/>
    <w:rsid w:val="009B7AB6"/>
    <w:rsid w:val="009C5687"/>
    <w:rsid w:val="009C5E59"/>
    <w:rsid w:val="009D0346"/>
    <w:rsid w:val="009D5CD5"/>
    <w:rsid w:val="009E0FCB"/>
    <w:rsid w:val="009E55A5"/>
    <w:rsid w:val="009F2E58"/>
    <w:rsid w:val="009F3D48"/>
    <w:rsid w:val="00A00353"/>
    <w:rsid w:val="00A01872"/>
    <w:rsid w:val="00A03C70"/>
    <w:rsid w:val="00A141C0"/>
    <w:rsid w:val="00A17E44"/>
    <w:rsid w:val="00A237A6"/>
    <w:rsid w:val="00A324BD"/>
    <w:rsid w:val="00A346A2"/>
    <w:rsid w:val="00A47036"/>
    <w:rsid w:val="00A60D15"/>
    <w:rsid w:val="00A60E07"/>
    <w:rsid w:val="00A6138C"/>
    <w:rsid w:val="00A71069"/>
    <w:rsid w:val="00A7615A"/>
    <w:rsid w:val="00A85C0C"/>
    <w:rsid w:val="00A908DF"/>
    <w:rsid w:val="00A90DDF"/>
    <w:rsid w:val="00A92CC3"/>
    <w:rsid w:val="00A92DF8"/>
    <w:rsid w:val="00AD7DD4"/>
    <w:rsid w:val="00B04549"/>
    <w:rsid w:val="00B055AD"/>
    <w:rsid w:val="00B16FB9"/>
    <w:rsid w:val="00B1708E"/>
    <w:rsid w:val="00B244F9"/>
    <w:rsid w:val="00B25A1D"/>
    <w:rsid w:val="00B4796D"/>
    <w:rsid w:val="00B47A2C"/>
    <w:rsid w:val="00B5304B"/>
    <w:rsid w:val="00B60557"/>
    <w:rsid w:val="00B60F9F"/>
    <w:rsid w:val="00B67BD6"/>
    <w:rsid w:val="00B84B79"/>
    <w:rsid w:val="00BA3121"/>
    <w:rsid w:val="00BB0DC6"/>
    <w:rsid w:val="00BD0D69"/>
    <w:rsid w:val="00BD52E3"/>
    <w:rsid w:val="00BF1E98"/>
    <w:rsid w:val="00BF6D9D"/>
    <w:rsid w:val="00C000C7"/>
    <w:rsid w:val="00C05437"/>
    <w:rsid w:val="00C152A3"/>
    <w:rsid w:val="00C20F10"/>
    <w:rsid w:val="00C26485"/>
    <w:rsid w:val="00C265EF"/>
    <w:rsid w:val="00C63D9A"/>
    <w:rsid w:val="00C742F4"/>
    <w:rsid w:val="00C776D2"/>
    <w:rsid w:val="00C90957"/>
    <w:rsid w:val="00CA366F"/>
    <w:rsid w:val="00CC7E6C"/>
    <w:rsid w:val="00D169AB"/>
    <w:rsid w:val="00D1703C"/>
    <w:rsid w:val="00D22846"/>
    <w:rsid w:val="00D24882"/>
    <w:rsid w:val="00D56F52"/>
    <w:rsid w:val="00D57E1D"/>
    <w:rsid w:val="00D6597F"/>
    <w:rsid w:val="00D809C9"/>
    <w:rsid w:val="00D85CD1"/>
    <w:rsid w:val="00DB008C"/>
    <w:rsid w:val="00DB66DC"/>
    <w:rsid w:val="00DD09B0"/>
    <w:rsid w:val="00DD0CEF"/>
    <w:rsid w:val="00DD26F8"/>
    <w:rsid w:val="00DE59BA"/>
    <w:rsid w:val="00DF2F8C"/>
    <w:rsid w:val="00E021D0"/>
    <w:rsid w:val="00E12B0D"/>
    <w:rsid w:val="00E1324F"/>
    <w:rsid w:val="00E23981"/>
    <w:rsid w:val="00E41D34"/>
    <w:rsid w:val="00E70815"/>
    <w:rsid w:val="00E72866"/>
    <w:rsid w:val="00E75F08"/>
    <w:rsid w:val="00E76AE7"/>
    <w:rsid w:val="00E778B1"/>
    <w:rsid w:val="00E9033B"/>
    <w:rsid w:val="00EA4D25"/>
    <w:rsid w:val="00ED3D2B"/>
    <w:rsid w:val="00ED6F30"/>
    <w:rsid w:val="00EE61FE"/>
    <w:rsid w:val="00EE6410"/>
    <w:rsid w:val="00EF4A6B"/>
    <w:rsid w:val="00F00D64"/>
    <w:rsid w:val="00F11862"/>
    <w:rsid w:val="00F176F6"/>
    <w:rsid w:val="00F233BE"/>
    <w:rsid w:val="00F329FD"/>
    <w:rsid w:val="00F35CCA"/>
    <w:rsid w:val="00F45A31"/>
    <w:rsid w:val="00F8050B"/>
    <w:rsid w:val="00FB352E"/>
    <w:rsid w:val="00FD5B1C"/>
    <w:rsid w:val="00FE18A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9F99E"/>
  <w15:docId w15:val="{FD528704-DADB-A64C-BED7-3EF7A5EE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324B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B32"/>
  </w:style>
  <w:style w:type="paragraph" w:styleId="Rodap">
    <w:name w:val="footer"/>
    <w:basedOn w:val="Normal"/>
    <w:link w:val="RodapChar"/>
    <w:uiPriority w:val="99"/>
    <w:unhideWhenUsed/>
    <w:rsid w:val="004A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B32"/>
  </w:style>
  <w:style w:type="paragraph" w:styleId="Textodebalo">
    <w:name w:val="Balloon Text"/>
    <w:basedOn w:val="Normal"/>
    <w:link w:val="TextodebaloChar"/>
    <w:uiPriority w:val="99"/>
    <w:semiHidden/>
    <w:unhideWhenUsed/>
    <w:rsid w:val="00A9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8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D52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2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2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2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24D9BCAA48064DBDDDD77A68A5F889" ma:contentTypeVersion="10" ma:contentTypeDescription="Crie um novo documento." ma:contentTypeScope="" ma:versionID="add2ae0318cdec8b2c3d39461656725b">
  <xsd:schema xmlns:xsd="http://www.w3.org/2001/XMLSchema" xmlns:xs="http://www.w3.org/2001/XMLSchema" xmlns:p="http://schemas.microsoft.com/office/2006/metadata/properties" xmlns:ns3="4d7be92e-f615-4520-b31b-f2c796f8ee9a" xmlns:ns4="d7400085-b9f8-4247-b209-9e67ffc67cf8" targetNamespace="http://schemas.microsoft.com/office/2006/metadata/properties" ma:root="true" ma:fieldsID="cd5e52c5cef0cb8b96862def6f22a57c" ns3:_="" ns4:_="">
    <xsd:import namespace="4d7be92e-f615-4520-b31b-f2c796f8ee9a"/>
    <xsd:import namespace="d7400085-b9f8-4247-b209-9e67ffc67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be92e-f615-4520-b31b-f2c796f8e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00085-b9f8-4247-b209-9e67ffc67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10C9-DAEC-4BB9-9385-8408909ED6C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7400085-b9f8-4247-b209-9e67ffc67cf8"/>
    <ds:schemaRef ds:uri="http://schemas.microsoft.com/office/2006/documentManagement/types"/>
    <ds:schemaRef ds:uri="http://purl.org/dc/elements/1.1/"/>
    <ds:schemaRef ds:uri="4d7be92e-f615-4520-b31b-f2c796f8ee9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3D869-6AD9-4A9D-90FD-C4AB9F488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EE9EC-3222-4F61-9074-9A0811DC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be92e-f615-4520-b31b-f2c796f8ee9a"/>
    <ds:schemaRef ds:uri="d7400085-b9f8-4247-b209-9e67ffc67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4ACEC-8761-4348-AA22-CA0D3645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5367</Characters>
  <Application>Microsoft Office Word</Application>
  <DocSecurity>4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I.C.A.O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Raman, RC</dc:creator>
  <cp:lastModifiedBy>Leandro Miranda</cp:lastModifiedBy>
  <cp:revision>2</cp:revision>
  <dcterms:created xsi:type="dcterms:W3CDTF">2020-05-18T17:47:00Z</dcterms:created>
  <dcterms:modified xsi:type="dcterms:W3CDTF">2020-05-18T17:47:00Z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0x0101003224D9BCAA48064DBDDDD77A68A5F889</vt:lpwstr>
  </property>
</Properties>
</file>