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374"/>
        <w:gridCol w:w="8060"/>
      </w:tblGrid>
      <w:tr w:rsidR="00275BFE" w:rsidRPr="00D00877" w:rsidTr="00A20A6A">
        <w:trPr>
          <w:trHeight w:val="450"/>
        </w:trPr>
        <w:tc>
          <w:tcPr>
            <w:tcW w:w="104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17A05" w:rsidRDefault="00A75C30" w:rsidP="00A7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1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Processo de Outorga de Concessão de Exploração de Serviço de Transporte Aéreo Público</w:t>
            </w:r>
          </w:p>
          <w:p w:rsidR="00017A05" w:rsidRPr="00017A05" w:rsidRDefault="00017A05" w:rsidP="00A7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bookmarkStart w:id="0" w:name="_GoBack"/>
            <w:bookmarkEnd w:id="0"/>
          </w:p>
          <w:p w:rsidR="00275BFE" w:rsidRPr="00D00877" w:rsidRDefault="00A75C30" w:rsidP="00A7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17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Formulário de Declaração AVSEC</w:t>
            </w:r>
          </w:p>
        </w:tc>
      </w:tr>
      <w:tr w:rsidR="00275BFE" w:rsidRPr="00D00877" w:rsidTr="00017A05">
        <w:trPr>
          <w:trHeight w:val="781"/>
        </w:trPr>
        <w:tc>
          <w:tcPr>
            <w:tcW w:w="104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5BFE" w:rsidRPr="00D00877" w:rsidRDefault="00275BFE" w:rsidP="0027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75BFE" w:rsidRPr="00B53C5B" w:rsidTr="00B53C5B">
        <w:trPr>
          <w:trHeight w:val="33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BFE" w:rsidRPr="00B53C5B" w:rsidRDefault="00275BFE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</w:pPr>
            <w:r w:rsidRPr="00B53C5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>Este documento somente será analisado caso o Responsável Legal da empresa possua acesso à versão restrita</w:t>
            </w:r>
            <w:r w:rsidR="00A077BB" w:rsidRPr="00A077BB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highlight w:val="yellow"/>
                <w:lang w:eastAsia="pt-BR"/>
              </w:rPr>
              <w:t>, em vigor,</w:t>
            </w:r>
            <w:r w:rsidRPr="00A077BB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B53C5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 xml:space="preserve">da IS de nº 108. </w:t>
            </w:r>
            <w:r w:rsidR="00906B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 xml:space="preserve">Esta pode ser solicitada seguindo instruções presentes no seguinte sítio eletrônico:  </w:t>
            </w:r>
            <w:r w:rsidR="00906B05" w:rsidRPr="00906B0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t-BR"/>
              </w:rPr>
              <w:t>http://www.anac.gov.br/assuntos/setor-regulado/aerodromos/avsec/informacao-restrita-de-avsec</w:t>
            </w:r>
          </w:p>
        </w:tc>
      </w:tr>
      <w:tr w:rsidR="00275BFE" w:rsidRPr="00D00877" w:rsidTr="00B53C5B">
        <w:trPr>
          <w:trHeight w:val="69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5BFE" w:rsidRPr="00D00877" w:rsidRDefault="00275BFE" w:rsidP="00B5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De acordo com o Código Brasileiro de Aeronáutica, Lei nº 7565, de 19 de dezembro de 1986, e nos termos do RBAC nº 108, venho apresentar informações </w:t>
            </w:r>
            <w:r w:rsidR="00B53C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relativas à AVSEC </w:t>
            </w:r>
            <w:r w:rsidRPr="00D008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B53C5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o processo de outorga de concessão de exploração de serviço de transporte aéreo público</w:t>
            </w:r>
            <w:r w:rsidRPr="00D008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A20A6A" w:rsidRPr="00D00877" w:rsidTr="00017A05">
        <w:trPr>
          <w:trHeight w:val="43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0A6A" w:rsidRPr="00D00877" w:rsidRDefault="00A20A6A" w:rsidP="00A2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FICHA DE CADASTRO DE PROFISSIONAIS AVSEC DO OPERADOR AÉREO</w:t>
            </w:r>
          </w:p>
        </w:tc>
      </w:tr>
      <w:tr w:rsidR="00A20A6A" w:rsidRPr="00D00877" w:rsidTr="00B53C5B">
        <w:trPr>
          <w:trHeight w:val="69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20A6A" w:rsidRPr="00657A8E" w:rsidRDefault="00A20A6A" w:rsidP="00FF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5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Além deste </w:t>
            </w:r>
            <w:r w:rsidR="00FF718B" w:rsidRPr="00657A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pt-BR"/>
              </w:rPr>
              <w:t>F</w:t>
            </w:r>
            <w:r w:rsidRPr="0065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ormulário, deve ser encaminhado o cadastro de profissionais do operador aéreo, conforme orientações presentes em https://www.anac.gov.br/assuntos/setor-regulado/aerodromos/avsec/operador-aereo-1/operador-aereo-1 </w:t>
            </w:r>
          </w:p>
        </w:tc>
      </w:tr>
      <w:tr w:rsidR="00A20A6A" w:rsidRPr="00D00877" w:rsidTr="00017A05">
        <w:trPr>
          <w:trHeight w:val="55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A6A" w:rsidRPr="00D00877" w:rsidRDefault="00A20A6A" w:rsidP="00A2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t-BR"/>
              </w:rPr>
              <w:t>MEDIDAS ADICIONAIS DE SEGURANÇA E PROCEDIMENTOS ALTERNATIVOS</w:t>
            </w:r>
          </w:p>
        </w:tc>
      </w:tr>
      <w:tr w:rsidR="00A20A6A" w:rsidRPr="00D00877" w:rsidTr="00D00877">
        <w:trPr>
          <w:trHeight w:val="6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A6A" w:rsidRPr="00D00877" w:rsidRDefault="00A20A6A" w:rsidP="00A2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(       )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20A6A" w:rsidRPr="00D00877" w:rsidRDefault="00A20A6A" w:rsidP="009B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Declaro que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cumprirei a Instrução Suplementar nº </w:t>
            </w:r>
            <w:r w:rsidRPr="00FF718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108</w:t>
            </w:r>
            <w:r w:rsidR="00E135A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>na íntegra,</w:t>
            </w:r>
            <w:r w:rsidR="00FF718B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FF718B" w:rsidRPr="00E135A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pt-BR"/>
              </w:rPr>
              <w:t>especificamente em sua versão em vigor, qual seja,</w:t>
            </w:r>
            <w:r w:rsidR="00FF718B" w:rsidRPr="002570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IS nº </w:t>
            </w:r>
            <w:r w:rsidR="00FF718B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FF718B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deve-se preencher neste espaço o número da Instrução Suplementar em vigor publicada pela ANAC, a exemplo IS nº 108-001C</w:t>
            </w:r>
            <w:r w:rsidR="00FF718B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="00657A8E" w:rsidRPr="00657A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,</w:t>
            </w:r>
            <w:r w:rsidR="00657A8E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no que diz respeito aos itens aplicáveis à classe do operador aéreo, e </w:t>
            </w: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não vou implementar medidas adicionais de segurança ou procedimentos alternativos à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>IS</w:t>
            </w: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 nº </w:t>
            </w:r>
            <w:r w:rsidR="009B797F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9B797F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deve-se preencher neste espaço o número da Instrução Suplementar em vigor publicada pela ANAC, a exemplo IS nº 108-001C</w:t>
            </w:r>
            <w:r w:rsidR="009B797F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 &gt;</w:t>
            </w: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A20A6A" w:rsidRPr="00D00877" w:rsidTr="00D00877">
        <w:trPr>
          <w:trHeight w:val="6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A6A" w:rsidRPr="00D00877" w:rsidRDefault="00A20A6A" w:rsidP="00A2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 (       )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20A6A" w:rsidRDefault="00A20A6A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Declaro que vou implementar medidas adicionais de segurança ou procedimentos alternativos à IS nº </w:t>
            </w:r>
            <w:r w:rsidR="00851C76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851C76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deve-se preencher neste espaço o número da Instrução Suplementar em vigor publicada pela ANAC, a exemplo IS nº 108-001C</w:t>
            </w:r>
            <w:r w:rsidR="00851C76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Neste caso, devem ser apresentadas seguindo instruções presentes no seguinte sítio eletrônico: http://www.anac.gov.br/assuntos/setor-regulado/aerodromos/avsec/operador-aereo-1/operador-aereo-1</w:t>
            </w:r>
            <w:r w:rsidR="00851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A20A6A" w:rsidRPr="00D00877" w:rsidRDefault="00A20A6A" w:rsidP="008C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Destaca-se que</w:t>
            </w:r>
            <w:r w:rsidR="00851C76" w:rsidRPr="00851C7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6"/>
                <w:szCs w:val="16"/>
                <w:lang w:eastAsia="pt-BR"/>
              </w:rPr>
              <w:t>, nessa situação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, as medidas adicionais ou procedimentos alternativos só podem ser adotadas após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publicação da Portaria de aprovação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 pela ANAC</w:t>
            </w:r>
            <w:r w:rsidRPr="00851C7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6"/>
                <w:szCs w:val="16"/>
                <w:lang w:eastAsia="pt-BR"/>
              </w:rPr>
              <w:t xml:space="preserve">, </w:t>
            </w:r>
            <w:r w:rsidR="00851C76" w:rsidRPr="00851C7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6"/>
                <w:szCs w:val="16"/>
                <w:lang w:eastAsia="pt-BR"/>
              </w:rPr>
              <w:t>conforme dispõe o</w:t>
            </w:r>
            <w:r w:rsidRPr="00851C7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item 5.2.4 da </w:t>
            </w:r>
            <w:r w:rsidR="00851C76" w:rsidRPr="00851C7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6"/>
                <w:szCs w:val="16"/>
                <w:lang w:eastAsia="pt-BR"/>
              </w:rPr>
              <w:t>Instrução Suplementar em vigor publicada pela ANAC, IS nº 108-001C</w:t>
            </w:r>
            <w:r w:rsidRPr="00906B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 Portanto, </w:t>
            </w:r>
            <w:r w:rsidR="00851C76" w:rsidRPr="00851C76">
              <w:rPr>
                <w:rFonts w:ascii="Times New Roman" w:eastAsia="Times New Roman" w:hAnsi="Times New Roman" w:cs="Times New Roman"/>
                <w:bCs/>
                <w:iCs/>
                <w:color w:val="FF0000"/>
                <w:sz w:val="16"/>
                <w:szCs w:val="16"/>
                <w:lang w:eastAsia="pt-BR"/>
              </w:rPr>
              <w:t xml:space="preserve">nesse caso específico, a IS nº 108-001C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deve ser cumprida na íntegra enquanto não publicadas as medidas adicionais ou procedimentos alternativos.</w:t>
            </w:r>
            <w:r w:rsidR="00851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A20A6A" w:rsidRPr="00D00877" w:rsidTr="00A20A6A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A6A" w:rsidRPr="00D00877" w:rsidRDefault="00A20A6A" w:rsidP="00A2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DECLARAÇÕES</w:t>
            </w:r>
          </w:p>
        </w:tc>
      </w:tr>
      <w:tr w:rsidR="00A20A6A" w:rsidRPr="00D00877" w:rsidTr="00D00877">
        <w:trPr>
          <w:trHeight w:val="5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A6A" w:rsidRPr="00D00877" w:rsidRDefault="00A20A6A" w:rsidP="008C37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Declaro ter acesso e estou ciente do conteúdo da versão Reservada da IS nº </w:t>
            </w:r>
            <w:r w:rsidR="00691BFF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&lt;deve-se preencher neste espaço o número da Instrução Suplementar em vigor publicada pela ANAC, a exemplo IS nº 108-001C</w:t>
            </w:r>
            <w:r w:rsidR="00691BFF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="00691BFF" w:rsidRPr="000504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pt-BR"/>
              </w:rPr>
              <w:t>.</w:t>
            </w:r>
          </w:p>
        </w:tc>
      </w:tr>
      <w:tr w:rsidR="00A20A6A" w:rsidRPr="00D00877" w:rsidTr="00D00877">
        <w:trPr>
          <w:trHeight w:val="71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A6A" w:rsidRPr="00D00877" w:rsidRDefault="00A20A6A" w:rsidP="008C37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Declaro ter conhecimento </w:t>
            </w:r>
            <w:r w:rsidR="00FF3C22" w:rsidRPr="00FF3C2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da versão em vigor 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do RBAC 108</w:t>
            </w:r>
            <w:r w:rsidR="00FF3C22"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FF3C22" w:rsidRPr="00FF3C2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qual seja, </w:t>
            </w:r>
            <w:r w:rsidR="00FF3C22" w:rsidRPr="00FF3C22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pt-BR"/>
              </w:rPr>
              <w:t xml:space="preserve">RBAC nº 108 </w:t>
            </w:r>
            <w:r w:rsidR="00FF3C2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FF3C22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deve-se preencher neste espaço </w:t>
            </w:r>
            <w:r w:rsidR="00FF3C2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o número relativo à Emenda vigente do RBAC</w:t>
            </w:r>
            <w:r w:rsidR="00FF3C22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, a exemplo RBAC nº 108-EMD 002</w:t>
            </w:r>
            <w:r w:rsidR="00FF3C2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&gt;,</w:t>
            </w:r>
            <w:r w:rsidR="00FF3C22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item 108.255, que versa sobre a necessidade de implementação do Programa de Segurança do Operador Aéreo (PSOA), e da IS de nº </w:t>
            </w:r>
            <w:r w:rsidR="00FF3C2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FF3C22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deve-se preencher neste espaço o número da Instrução Suplementar em vigor publicada pela ANAC, a exemplo IS nº 108-001C</w:t>
            </w:r>
            <w:r w:rsidR="00FF3C22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, que especifica este </w:t>
            </w:r>
            <w:r w:rsidR="00FF3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rograma.</w:t>
            </w:r>
          </w:p>
        </w:tc>
      </w:tr>
      <w:tr w:rsidR="00A20A6A" w:rsidRPr="00D00877" w:rsidTr="00D00877">
        <w:trPr>
          <w:trHeight w:val="178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A6A" w:rsidRPr="00D00877" w:rsidRDefault="00A20A6A" w:rsidP="008C37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Declaro que o operador aéreo designará, em âmbito local, profissional(</w:t>
            </w:r>
            <w:proofErr w:type="spellStart"/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 capacitado(s) de acordo com requisitos estabelecidos em normatização específica sobre a matéria, responsável(</w:t>
            </w:r>
            <w:proofErr w:type="spellStart"/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) por supervisionar a execução dos controles de segurança referidos 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>na versão em vigor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>d</w:t>
            </w:r>
            <w:r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o 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RBAC nº 108</w:t>
            </w:r>
            <w:r w:rsidR="008C3735"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, 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qual seja, 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pt-BR"/>
              </w:rPr>
              <w:t>RBAC nº 108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 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8C3735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&lt;</w:t>
            </w:r>
            <w:r w:rsidR="008C3735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 xml:space="preserve">deve-se preencher neste espaço </w:t>
            </w:r>
            <w:r w:rsidR="008C3735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o número relativo à Emenda vigente do RBAC</w:t>
            </w:r>
            <w:r w:rsidR="008C3735" w:rsidRPr="00E201B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, a exemplo RBAC nº 108-EMD 002</w:t>
            </w:r>
            <w:r w:rsidR="008C3735" w:rsidRPr="000504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highlight w:val="yellow"/>
                <w:lang w:eastAsia="pt-BR"/>
              </w:rPr>
              <w:t>&gt;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, garantir implementação das atribuições do operador aéreo nas ações de contingência e participar das atividades pertinentes a AVSEC, quando for necessário, a critério do operador do aeroporto, Além disso, ao menos um profissional referido anteriormente, atuará no aeródromo nos horários em que a empresa estiver operando, e participará das reuniões da Comissão de Segurança Aeroportuária (CSA), conforme item 108.13 (d) 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>da versão em vigor d</w:t>
            </w:r>
            <w:r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>o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RBAC nº 108</w:t>
            </w:r>
            <w:r w:rsidR="008C3735" w:rsidRPr="002570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, 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qual seja, 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pt-BR"/>
              </w:rPr>
              <w:t xml:space="preserve"> RBAC nº 108-EMD 002.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D00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0A6A" w:rsidRPr="00D00877" w:rsidTr="00D00877">
        <w:trPr>
          <w:trHeight w:val="30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Operador Aéreo (Nome empresarial)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:rsidTr="00D00877">
        <w:trPr>
          <w:trHeight w:val="30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6A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:rsidTr="00D00877">
        <w:trPr>
          <w:trHeight w:val="51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Representante legal: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:rsidTr="00017A05">
        <w:trPr>
          <w:trHeight w:val="38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 e data: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:rsidTr="00AE53C6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do Representante Legal</w:t>
            </w: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20A6A" w:rsidRPr="00D00877" w:rsidTr="00094A20">
        <w:trPr>
          <w:trHeight w:val="33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A6A" w:rsidRDefault="00A20A6A" w:rsidP="0001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 xml:space="preserve">Caso o Representante Legal não tenha acesso à versão restrita da </w:t>
            </w:r>
            <w:r w:rsidR="008C3735" w:rsidRPr="008C3735">
              <w:rPr>
                <w:rFonts w:ascii="Times New Roman" w:eastAsia="Times New Roman" w:hAnsi="Times New Roman" w:cs="Times New Roman"/>
                <w:bCs/>
                <w:iCs/>
                <w:color w:val="FF0000"/>
                <w:sz w:val="16"/>
                <w:szCs w:val="16"/>
                <w:lang w:eastAsia="pt-BR"/>
              </w:rPr>
              <w:t>Instrução Suplementar em vigor publicada pela ANAC, a exemplo IS nº 108-001C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, mas o Responsável pela AVSEC tenha, os campos abaixo são de preenchimento obrigatório.</w:t>
            </w:r>
          </w:p>
        </w:tc>
      </w:tr>
      <w:tr w:rsidR="00A20A6A" w:rsidRPr="00D00877" w:rsidTr="00AE53C6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Responsável pela AVSEC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:rsidTr="00051F00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 do Responsável pela AVSEC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20A6A" w:rsidRPr="00D00877" w:rsidTr="00051F00">
        <w:trPr>
          <w:trHeight w:val="33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6A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E-mail do Responsável pela AVSEC: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A6A" w:rsidRPr="00D00877" w:rsidRDefault="00A20A6A" w:rsidP="00A2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0451A" w:rsidRDefault="00017A05" w:rsidP="00017A05"/>
    <w:sectPr w:rsidR="0070451A" w:rsidSect="00B53C5B"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82764"/>
    <w:multiLevelType w:val="hybridMultilevel"/>
    <w:tmpl w:val="D4ECF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FE"/>
    <w:rsid w:val="00017A05"/>
    <w:rsid w:val="00036369"/>
    <w:rsid w:val="00051F00"/>
    <w:rsid w:val="00052CC5"/>
    <w:rsid w:val="0007285B"/>
    <w:rsid w:val="00154B0A"/>
    <w:rsid w:val="0017575E"/>
    <w:rsid w:val="00242D60"/>
    <w:rsid w:val="00275BFE"/>
    <w:rsid w:val="00310522"/>
    <w:rsid w:val="00412AD0"/>
    <w:rsid w:val="00657A8E"/>
    <w:rsid w:val="00676BB7"/>
    <w:rsid w:val="00691BFF"/>
    <w:rsid w:val="006F3EE0"/>
    <w:rsid w:val="007105BA"/>
    <w:rsid w:val="00851C76"/>
    <w:rsid w:val="00893CDE"/>
    <w:rsid w:val="008C3735"/>
    <w:rsid w:val="008E1B0E"/>
    <w:rsid w:val="00906B05"/>
    <w:rsid w:val="009B797F"/>
    <w:rsid w:val="009C2D9B"/>
    <w:rsid w:val="00A077BB"/>
    <w:rsid w:val="00A20A6A"/>
    <w:rsid w:val="00A75C30"/>
    <w:rsid w:val="00AE53C6"/>
    <w:rsid w:val="00B53C5B"/>
    <w:rsid w:val="00CF3066"/>
    <w:rsid w:val="00D00877"/>
    <w:rsid w:val="00D1670B"/>
    <w:rsid w:val="00E135AB"/>
    <w:rsid w:val="00EA03CD"/>
    <w:rsid w:val="00FF3C22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CE7BF-6E73-427D-AB7C-04BC3C4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087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20A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A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A6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Mayer Pils Machado</dc:creator>
  <cp:keywords/>
  <dc:description/>
  <cp:lastModifiedBy>Sergio Martins Carvalho</cp:lastModifiedBy>
  <cp:revision>9</cp:revision>
  <dcterms:created xsi:type="dcterms:W3CDTF">2019-06-10T19:02:00Z</dcterms:created>
  <dcterms:modified xsi:type="dcterms:W3CDTF">2019-06-10T20:02:00Z</dcterms:modified>
</cp:coreProperties>
</file>