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E6" w:rsidRPr="00C41D25" w:rsidRDefault="005219E6" w:rsidP="007238CF">
      <w:pPr>
        <w:spacing w:line="320" w:lineRule="exact"/>
      </w:pPr>
    </w:p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5219E6" w:rsidRPr="00C41D25" w:rsidTr="005219E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19E6" w:rsidRPr="00C41D25" w:rsidRDefault="005219E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5219E6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9E6" w:rsidRPr="00C41D25" w:rsidRDefault="005219E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15.3.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 Concessionária deverá cumprir, mediante formalização de Convênio de Adesão com 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>, todas as obrigações de patrocinador do Plano de Benefícios, nas mesmas condições praticadas pela Infraero, para os empregados que aceitarem a transferência para a Concessionária, sendo qualquer mora ou inadimplemento motivo suficiente para utilização da garantia de que trato o item 3.1.73.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</w:p>
          <w:p w:rsidR="005219E6" w:rsidRPr="00C41D25" w:rsidRDefault="005219E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219E6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19E6" w:rsidRPr="00C41D25" w:rsidRDefault="005219E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5219E6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9E6" w:rsidRPr="00C41D25" w:rsidRDefault="005219E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15.3.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 Concessionária deverá cumprir, mediante formalização de Convênio de Adesão com 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>, todas as obrigações de patrocinador do Plano de Benefícios, nas mesmas condições praticadas pela Infraero, para os empregados que aceitarem a transferência para a Concessionária.”</w:t>
            </w:r>
          </w:p>
          <w:p w:rsidR="005219E6" w:rsidRPr="00C41D25" w:rsidRDefault="005219E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219E6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19E6" w:rsidRPr="00C41D25" w:rsidRDefault="005219E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5219E6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9E6" w:rsidRPr="00C41D25" w:rsidRDefault="005219E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Sugere-se que </w:t>
            </w:r>
            <w:proofErr w:type="gramStart"/>
            <w:r w:rsidRPr="00C41D25">
              <w:rPr>
                <w:rFonts w:ascii="Times New Roman" w:hAnsi="Times New Roman" w:cs="Times New Roman"/>
                <w:color w:val="auto"/>
              </w:rPr>
              <w:t>seja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 xml:space="preserve"> esclarecido no Contrato de Concessão quais são as condições praticadas pela Infraero como patrocinadora do plano de benefícios da </w:t>
            </w:r>
            <w:proofErr w:type="spellStart"/>
            <w:r w:rsidRPr="00C41D25">
              <w:rPr>
                <w:rFonts w:ascii="Times New Roman" w:hAnsi="Times New Roman" w:cs="Times New Roman"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color w:val="auto"/>
              </w:rPr>
              <w:t>, ou insira as informações, de forma detalhada, em um anexo específico do Edital, a fim de esclarecer qual será a extensão das obrigações pecuniárias da concessionária no que se refere ao custeio do referido plano de benefícios.</w:t>
            </w:r>
          </w:p>
        </w:tc>
      </w:tr>
    </w:tbl>
    <w:p w:rsidR="007238CF" w:rsidRPr="00C41D25" w:rsidRDefault="007238CF" w:rsidP="007238CF">
      <w:pPr>
        <w:spacing w:line="320" w:lineRule="exact"/>
      </w:pPr>
    </w:p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D1C40"/>
    <w:rsid w:val="001E7CFC"/>
    <w:rsid w:val="00243DE8"/>
    <w:rsid w:val="002467A8"/>
    <w:rsid w:val="002877A1"/>
    <w:rsid w:val="002D213C"/>
    <w:rsid w:val="00312DE0"/>
    <w:rsid w:val="0047498A"/>
    <w:rsid w:val="005219E6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1055</Characters>
  <Application>Microsoft Office Word</Application>
  <DocSecurity>0</DocSecurity>
  <Lines>15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2013-06-27T18:22:00Z</dcterms:created>
  <dcterms:modified xsi:type="dcterms:W3CDTF">2013-06-27T18:22:00Z</dcterms:modified>
</cp:coreProperties>
</file>