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4505E7" w:rsidRPr="00C41D25" w:rsidTr="002D3142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05E7" w:rsidRPr="00C41D25" w:rsidRDefault="004505E7" w:rsidP="00DD52D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4505E7" w:rsidRPr="00C41D25" w:rsidTr="00DD52D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5E7" w:rsidRPr="00C41D25" w:rsidRDefault="004505E7" w:rsidP="00DD52D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1.18.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Eventual impugnação deste Edital deverá ser protocolada na sede da ANAC até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(cinco) dias úteis antes da data estabelecida para a entrega </w:t>
            </w:r>
            <w:bookmarkStart w:id="0" w:name="_GoBack"/>
            <w:bookmarkEnd w:id="0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dos envelopes descritos no item 5.1, sob pena de decadência do direito.” </w:t>
            </w:r>
          </w:p>
          <w:p w:rsidR="004505E7" w:rsidRPr="00C41D25" w:rsidRDefault="004505E7" w:rsidP="00DD52D6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</w:tc>
      </w:tr>
      <w:tr w:rsidR="004505E7" w:rsidRPr="00C41D25" w:rsidTr="00DD52D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05E7" w:rsidRPr="00C41D25" w:rsidRDefault="004505E7" w:rsidP="00DD52D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4505E7" w:rsidRPr="00C41D25" w:rsidTr="00DD52D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5E7" w:rsidRPr="00C41D25" w:rsidRDefault="004505E7" w:rsidP="00DD52D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1.18.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Eventual impugnação deste Edital deverá ser protocolada na sede da ANAC até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5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(cinco) dias úteis </w:t>
            </w:r>
            <w:r w:rsidRPr="00C41D25">
              <w:rPr>
                <w:rFonts w:ascii="Times New Roman" w:hAnsi="Times New Roman" w:cs="Times New Roman"/>
                <w:b/>
                <w:i/>
                <w:color w:val="auto"/>
              </w:rPr>
              <w:t>para qualquer cidadão ou no prazo de 2 (dois) dias úteis para Proponentes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antes da data estabelecida para a entrega dos envelopes descritos no item 5.1, sob pena de decadência do direito.” </w:t>
            </w:r>
          </w:p>
          <w:p w:rsidR="004505E7" w:rsidRPr="00C41D25" w:rsidRDefault="004505E7" w:rsidP="00DD52D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4505E7" w:rsidRPr="00C41D25" w:rsidTr="00DD52D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05E7" w:rsidRPr="00C41D25" w:rsidRDefault="004505E7" w:rsidP="00DD52D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4505E7" w:rsidRPr="00C41D25" w:rsidTr="00DD52D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5E7" w:rsidRPr="00C41D25" w:rsidRDefault="004505E7" w:rsidP="00DD52D6">
            <w:pPr>
              <w:spacing w:line="320" w:lineRule="exact"/>
              <w:jc w:val="both"/>
            </w:pPr>
            <w:r w:rsidRPr="00C41D25">
              <w:t xml:space="preserve">A alteração proposta visa somente coadunar a disposição </w:t>
            </w:r>
            <w:proofErr w:type="spellStart"/>
            <w:r w:rsidRPr="00C41D25">
              <w:t>editalícia</w:t>
            </w:r>
            <w:proofErr w:type="spellEnd"/>
            <w:r w:rsidRPr="00C41D25">
              <w:t xml:space="preserve"> com a regra prevista no artigo 41 da Lei Federal n.º 8.666/93.</w:t>
            </w:r>
          </w:p>
        </w:tc>
      </w:tr>
    </w:tbl>
    <w:p w:rsidR="00832239" w:rsidRDefault="00832239"/>
    <w:sectPr w:rsidR="00832239" w:rsidSect="004505E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E7"/>
    <w:rsid w:val="002D3142"/>
    <w:rsid w:val="004505E7"/>
    <w:rsid w:val="0083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50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50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6137-CF59-45B6-9E55-81BDF958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2013-06-27T14:06:00Z</dcterms:created>
  <dcterms:modified xsi:type="dcterms:W3CDTF">2013-06-27T14:06:00Z</dcterms:modified>
</cp:coreProperties>
</file>