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18" w:rsidRDefault="003024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302418" w:rsidRDefault="003024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Belo Horizonte, 11 de junho de 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2013</w:t>
      </w:r>
      <w:proofErr w:type="gramEnd"/>
    </w:p>
    <w:p w:rsidR="00302418" w:rsidRDefault="003024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302418" w:rsidRDefault="00302418" w:rsidP="00302418">
      <w:pPr>
        <w:spacing w:line="320" w:lineRule="exact"/>
        <w:rPr>
          <w:rFonts w:ascii="Arial" w:hAnsi="Arial" w:cs="Arial"/>
          <w:b/>
          <w:sz w:val="32"/>
          <w:szCs w:val="32"/>
        </w:rPr>
      </w:pPr>
    </w:p>
    <w:p w:rsidR="00302418" w:rsidRPr="00302418" w:rsidRDefault="00302418" w:rsidP="00302418">
      <w:pPr>
        <w:spacing w:line="320" w:lineRule="exact"/>
        <w:jc w:val="both"/>
        <w:rPr>
          <w:rFonts w:ascii="Arial" w:hAnsi="Arial" w:cs="Arial"/>
          <w:bCs/>
          <w:sz w:val="20"/>
        </w:rPr>
      </w:pPr>
      <w:r w:rsidRPr="00302418">
        <w:rPr>
          <w:rFonts w:ascii="Arial" w:hAnsi="Arial" w:cs="Arial"/>
          <w:b/>
          <w:sz w:val="28"/>
          <w:szCs w:val="32"/>
        </w:rPr>
        <w:t>AVNORTE – ASSOCIAÇÃO DOS EMPREENDEDORES DO VETOR NORTE</w:t>
      </w:r>
    </w:p>
    <w:p w:rsidR="00302418" w:rsidRDefault="003024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302418" w:rsidRDefault="003024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B10893" w:rsidRDefault="00B108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B1089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O Aeroporto de Confins é um equipamento 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central na estratégia de</w:t>
      </w:r>
      <w:r w:rsidRPr="00B1089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desenvolvimento do Vetor Norte de Belo Horizonte. 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Há muitos anos existe um movimento do empresariado com significativos investimentos na área, </w:t>
      </w:r>
      <w:r w:rsidR="00803C1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sendo que 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este que t</w:t>
      </w:r>
      <w:r w:rsidR="00803C1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m se intensificado nos últimos anos diante d</w:t>
      </w:r>
      <w:r w:rsidR="00803C1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os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r w:rsidR="00803C1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incentivos para o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desenvolvimento criado pelas autoridades públicas do Estado e Prefeituras envolvidas</w:t>
      </w:r>
      <w:r w:rsidR="00803C1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(para citar alguns: a MG-010; a Cidade Administrativa; a própria </w:t>
      </w:r>
      <w:r w:rsidR="0030241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modernização</w:t>
      </w:r>
      <w:r w:rsidR="00803C1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do Aeroporto de Confins).</w:t>
      </w:r>
    </w:p>
    <w:p w:rsidR="00803C1E" w:rsidRDefault="00803C1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B10893" w:rsidRDefault="00B108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Considerando esse contexto, é mais do que necessária </w:t>
      </w:r>
      <w:proofErr w:type="gramStart"/>
      <w:r w:rsidR="00803C1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</w:t>
      </w:r>
      <w:proofErr w:type="gramEnd"/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criação de </w:t>
      </w:r>
      <w:r w:rsidRPr="00B1089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fórum de governança que envolva 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esses </w:t>
      </w:r>
      <w:r w:rsidRPr="00B1089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empreendedores do Vetor Norte e o operador do Aeroporto de Confins, de modo a criar uma agenda de interação entre 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eles. Estimular formalmente esse diálogo através dos fóruns de Governança – mais do que necessários em uma PPP</w:t>
      </w:r>
      <w:r w:rsidR="00803C1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, dado que o Concessionário é delegatário de serviço público ou de interesse público 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–, não é apenas dar continuidade a uma política já utilizada por outras esferas governamentais, mas, acima de tudo, é criar um ambiente para a catalisação de investimentos, para alinhamento de interesses e demandas e</w:t>
      </w:r>
      <w:r w:rsidR="00803C1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, ainda,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para </w:t>
      </w:r>
      <w:r w:rsidR="00803C1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possibilitar 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sinergias </w:t>
      </w:r>
      <w:r w:rsidR="00803C1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nos empreendimentos com geração de 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empregos, renda e desenvolvimento. </w:t>
      </w:r>
    </w:p>
    <w:p w:rsidR="00B10893" w:rsidRDefault="00B108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B10893" w:rsidRPr="00B10893" w:rsidRDefault="00B1089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Assim, tendo certeza dessa necessidade, entendo que a </w:t>
      </w:r>
      <w:proofErr w:type="spellStart"/>
      <w:proofErr w:type="gramStart"/>
      <w:r w:rsidRPr="00B1089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AVNorte</w:t>
      </w:r>
      <w:proofErr w:type="spellEnd"/>
      <w:proofErr w:type="gramEnd"/>
      <w:r w:rsidRPr="00B1089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–</w:t>
      </w:r>
      <w:r w:rsidRPr="00B1089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Associação dos 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</w:t>
      </w:r>
      <w:r w:rsidRPr="00B1089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mpreendedores do Vetor Norte 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– tem legitimidade e capacidade de representação para acompanhar essa </w:t>
      </w:r>
      <w:r w:rsidRPr="00B1089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agenda acerca do andamento dos projetos para o 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</w:t>
      </w:r>
      <w:r w:rsidRPr="00B1089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eroporto, 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atuando na </w:t>
      </w:r>
      <w:r w:rsidRPr="00B1089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aproxima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ção entre o futuro Concessionário e </w:t>
      </w:r>
      <w:r w:rsidRPr="00B10893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os proprietários de terrenos e empreendedores da região, de modo a criar uma agenda de colaboração permanente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.</w:t>
      </w:r>
      <w:r w:rsidR="00803C1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 xml:space="preserve"> É desejável que essa interação aconteça ainda na fase de elaboração de projetos, dado que diversas informações valiosas podem ser repassadas para adequar a gestão aeroportuária a demandas do empresariado da região, com vistas a balizar melhor as demandas locais e os investimentos</w:t>
      </w:r>
      <w:r w:rsidR="0030241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, bem como as necessidades de áreas e terras do entorno pelo operador do Aeroporto</w:t>
      </w:r>
      <w:r w:rsidR="00803C1E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.</w:t>
      </w:r>
      <w:bookmarkStart w:id="0" w:name="_GoBack"/>
      <w:bookmarkEnd w:id="0"/>
    </w:p>
    <w:sectPr w:rsidR="00B10893" w:rsidRPr="00B10893" w:rsidSect="00093341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AD9" w:rsidRDefault="00AC4AD9" w:rsidP="00302418">
      <w:pPr>
        <w:spacing w:after="0" w:line="240" w:lineRule="auto"/>
      </w:pPr>
      <w:r>
        <w:separator/>
      </w:r>
    </w:p>
  </w:endnote>
  <w:endnote w:type="continuationSeparator" w:id="0">
    <w:p w:rsidR="00AC4AD9" w:rsidRDefault="00AC4AD9" w:rsidP="0030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AD9" w:rsidRDefault="00AC4AD9" w:rsidP="00302418">
      <w:pPr>
        <w:spacing w:after="0" w:line="240" w:lineRule="auto"/>
      </w:pPr>
      <w:r>
        <w:separator/>
      </w:r>
    </w:p>
  </w:footnote>
  <w:footnote w:type="continuationSeparator" w:id="0">
    <w:p w:rsidR="00AC4AD9" w:rsidRDefault="00AC4AD9" w:rsidP="00302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418" w:rsidRDefault="00302418">
    <w:pPr>
      <w:pStyle w:val="Cabealho"/>
    </w:pPr>
    <w:r w:rsidRPr="00302418"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2247265</wp:posOffset>
          </wp:positionH>
          <wp:positionV relativeFrom="paragraph">
            <wp:posOffset>-257810</wp:posOffset>
          </wp:positionV>
          <wp:extent cx="1094740" cy="648335"/>
          <wp:effectExtent l="1905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893"/>
    <w:rsid w:val="00093341"/>
    <w:rsid w:val="00302418"/>
    <w:rsid w:val="005C5848"/>
    <w:rsid w:val="00803C1E"/>
    <w:rsid w:val="00AC4AD9"/>
    <w:rsid w:val="00B10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4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02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241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3024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02418"/>
  </w:style>
  <w:style w:type="paragraph" w:styleId="Rodap">
    <w:name w:val="footer"/>
    <w:basedOn w:val="Normal"/>
    <w:link w:val="RodapChar"/>
    <w:uiPriority w:val="99"/>
    <w:semiHidden/>
    <w:unhideWhenUsed/>
    <w:rsid w:val="003024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3024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9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 Reis de Oliveira</dc:creator>
  <cp:lastModifiedBy>Eder Sá Alves Campos</cp:lastModifiedBy>
  <cp:revision>2</cp:revision>
  <dcterms:created xsi:type="dcterms:W3CDTF">2013-06-12T00:05:00Z</dcterms:created>
  <dcterms:modified xsi:type="dcterms:W3CDTF">2013-06-12T00:05:00Z</dcterms:modified>
</cp:coreProperties>
</file>