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B02" w:rsidRPr="00826906" w:rsidRDefault="00C87B02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826906">
        <w:rPr>
          <w:rFonts w:ascii="Arial" w:hAnsi="Arial" w:cs="Arial"/>
          <w:b/>
        </w:rPr>
        <w:t>MINISTÉRIO DA AGRICULTURA, PECUÁRIA E ABASTECIMENTO</w:t>
      </w:r>
    </w:p>
    <w:p w:rsidR="00C87B02" w:rsidRPr="00826906" w:rsidRDefault="00C87B02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826906">
        <w:rPr>
          <w:rFonts w:ascii="Arial" w:hAnsi="Arial" w:cs="Arial"/>
          <w:b/>
        </w:rPr>
        <w:t>Secretaria de Relações Internacionais do Agronegócio</w:t>
      </w:r>
    </w:p>
    <w:p w:rsidR="00C87B02" w:rsidRDefault="00C87B02">
      <w:pPr>
        <w:pStyle w:val="Ttulo1"/>
        <w:rPr>
          <w:rFonts w:ascii="Arial" w:hAnsi="Arial" w:cs="Arial"/>
          <w:sz w:val="20"/>
          <w:szCs w:val="20"/>
        </w:rPr>
      </w:pPr>
    </w:p>
    <w:p w:rsidR="00C87B02" w:rsidRPr="00826906" w:rsidRDefault="00C87B02">
      <w:pPr>
        <w:pStyle w:val="Ttulo1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Balança Comercial do Agronegócio – </w:t>
      </w:r>
      <w:r w:rsidR="003A65A6">
        <w:rPr>
          <w:rFonts w:ascii="Arial" w:hAnsi="Arial" w:cs="Arial"/>
          <w:sz w:val="20"/>
          <w:szCs w:val="20"/>
        </w:rPr>
        <w:t>Janeiro/2018</w:t>
      </w:r>
    </w:p>
    <w:p w:rsidR="008035E6" w:rsidRDefault="008035E6" w:rsidP="008035E6">
      <w:pPr>
        <w:rPr>
          <w:rFonts w:ascii="Arial" w:hAnsi="Arial" w:cs="Arial"/>
        </w:rPr>
      </w:pPr>
    </w:p>
    <w:p w:rsidR="00C87B02" w:rsidRPr="00826906" w:rsidRDefault="00295189" w:rsidP="00295189">
      <w:pPr>
        <w:rPr>
          <w:rFonts w:ascii="Arial" w:hAnsi="Arial" w:cs="Arial"/>
          <w:sz w:val="20"/>
          <w:szCs w:val="20"/>
        </w:rPr>
      </w:pPr>
      <w:r w:rsidRPr="00295189">
        <w:drawing>
          <wp:inline distT="0" distB="0" distL="0" distR="0" wp14:anchorId="20D14EDC" wp14:editId="189C73EF">
            <wp:extent cx="6480175" cy="30518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FAF" w:rsidRDefault="00E04FAF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C87B02" w:rsidRPr="00826906" w:rsidRDefault="00C87B02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I </w:t>
      </w:r>
      <w:r w:rsidR="001D51EE" w:rsidRPr="00826906">
        <w:rPr>
          <w:rFonts w:ascii="Arial" w:hAnsi="Arial" w:cs="Arial"/>
          <w:sz w:val="20"/>
          <w:szCs w:val="20"/>
        </w:rPr>
        <w:t>–</w:t>
      </w:r>
      <w:r w:rsidRPr="00826906">
        <w:rPr>
          <w:rFonts w:ascii="Arial" w:hAnsi="Arial" w:cs="Arial"/>
          <w:sz w:val="20"/>
          <w:szCs w:val="20"/>
        </w:rPr>
        <w:t xml:space="preserve"> Resultados do mês</w:t>
      </w:r>
      <w:r w:rsidR="004215B4" w:rsidRPr="00826906">
        <w:rPr>
          <w:rFonts w:ascii="Arial" w:hAnsi="Arial" w:cs="Arial"/>
          <w:sz w:val="20"/>
          <w:szCs w:val="20"/>
        </w:rPr>
        <w:t xml:space="preserve"> (comparativo </w:t>
      </w:r>
      <w:r w:rsidR="003A65A6">
        <w:rPr>
          <w:rFonts w:ascii="Arial" w:hAnsi="Arial" w:cs="Arial"/>
          <w:sz w:val="20"/>
          <w:szCs w:val="20"/>
        </w:rPr>
        <w:t>Janeiro/2018</w:t>
      </w:r>
      <w:r w:rsidR="00D50BB5" w:rsidRPr="00826906">
        <w:rPr>
          <w:rFonts w:ascii="Arial" w:hAnsi="Arial" w:cs="Arial"/>
          <w:sz w:val="20"/>
          <w:szCs w:val="20"/>
        </w:rPr>
        <w:t xml:space="preserve"> – </w:t>
      </w:r>
      <w:r w:rsidR="003A65A6">
        <w:rPr>
          <w:rFonts w:ascii="Arial" w:hAnsi="Arial" w:cs="Arial"/>
          <w:sz w:val="20"/>
          <w:szCs w:val="20"/>
        </w:rPr>
        <w:t>Janeiro</w:t>
      </w:r>
      <w:r w:rsidR="00171A0D" w:rsidRPr="00826906">
        <w:rPr>
          <w:rFonts w:ascii="Arial" w:hAnsi="Arial" w:cs="Arial"/>
          <w:sz w:val="20"/>
          <w:szCs w:val="20"/>
        </w:rPr>
        <w:t>/</w:t>
      </w:r>
      <w:r w:rsidR="003A65A6">
        <w:rPr>
          <w:rFonts w:ascii="Arial" w:hAnsi="Arial" w:cs="Arial"/>
          <w:sz w:val="20"/>
          <w:szCs w:val="20"/>
        </w:rPr>
        <w:t>2017</w:t>
      </w:r>
      <w:r w:rsidR="001D51EE" w:rsidRPr="00826906">
        <w:rPr>
          <w:rFonts w:ascii="Arial" w:hAnsi="Arial" w:cs="Arial"/>
          <w:sz w:val="20"/>
          <w:szCs w:val="20"/>
        </w:rPr>
        <w:t>)</w:t>
      </w:r>
    </w:p>
    <w:p w:rsidR="00A16A28" w:rsidRPr="00826906" w:rsidRDefault="00A16A28" w:rsidP="00BA03E2">
      <w:pPr>
        <w:pStyle w:val="Recuodecorpodetexto"/>
        <w:rPr>
          <w:rFonts w:ascii="Arial" w:hAnsi="Arial" w:cs="Arial"/>
          <w:color w:val="000000" w:themeColor="text1"/>
          <w:sz w:val="20"/>
          <w:szCs w:val="20"/>
        </w:rPr>
      </w:pPr>
    </w:p>
    <w:p w:rsidR="001A1062" w:rsidRDefault="00CB77C6" w:rsidP="00CB77C6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As exportações do agronegócio atingiram US$ 6,16 bilhões em janeiro de 2018, o que significou uma elevação de 4,9% em relação aos US$ 5,87 bilhões exportados em janeiro de 2017. As importações, por sua vez, tiveram uma redução de 2,7%, diminuindo de US$ 1,27 bilhão para US$ 1,24 bilhão. </w:t>
      </w:r>
      <w:r w:rsidR="00C26359">
        <w:rPr>
          <w:rFonts w:ascii="Arial" w:hAnsi="Arial" w:cs="Arial"/>
          <w:color w:val="000000" w:themeColor="text1"/>
          <w:sz w:val="20"/>
          <w:szCs w:val="20"/>
        </w:rPr>
        <w:t>Como resultado, o saldo comercial subiu de US$ 4,60 bilhões em janeiro de 2017 para US$ 4,92 bilhões em janeiro de 2018.</w:t>
      </w:r>
    </w:p>
    <w:p w:rsidR="00C26359" w:rsidRDefault="00C26359" w:rsidP="00CB77C6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C26359" w:rsidRDefault="00C26359" w:rsidP="00CB77C6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 agronegócio contribuiu com 36,3% do total das exportações agropecuárias brasileiras no mês de janeiro de 2018 na comparação com a participação de 39,3% de janeiro de 2017</w:t>
      </w:r>
    </w:p>
    <w:p w:rsidR="00CB77C6" w:rsidRDefault="00CB77C6" w:rsidP="00CB77C6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CB77C6" w:rsidRPr="00826906" w:rsidRDefault="00CB77C6" w:rsidP="00CB77C6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5F69F8" w:rsidRPr="00826906" w:rsidRDefault="005F69F8" w:rsidP="005F69F8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I.a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Setores do Agronegócio</w:t>
      </w:r>
    </w:p>
    <w:p w:rsidR="008F18DE" w:rsidRPr="00826906" w:rsidRDefault="008F18DE" w:rsidP="008F18DE">
      <w:pPr>
        <w:pStyle w:val="Recuodecorpodetexto"/>
        <w:rPr>
          <w:rFonts w:ascii="Arial" w:hAnsi="Arial" w:cs="Arial"/>
          <w:color w:val="000000" w:themeColor="text1"/>
          <w:sz w:val="20"/>
          <w:szCs w:val="20"/>
        </w:rPr>
      </w:pPr>
    </w:p>
    <w:p w:rsidR="001A1062" w:rsidRDefault="00C26359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Os cinco principais setores exportadores do agronegócio</w:t>
      </w:r>
      <w:r w:rsidR="006B72C7">
        <w:rPr>
          <w:rFonts w:ascii="Arial" w:hAnsi="Arial" w:cs="Arial"/>
          <w:color w:val="000000" w:themeColor="text1"/>
          <w:sz w:val="20"/>
          <w:szCs w:val="20"/>
        </w:rPr>
        <w:t xml:space="preserve"> foram: carnes</w:t>
      </w:r>
      <w:r w:rsidR="00374F1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297E16">
        <w:rPr>
          <w:rFonts w:ascii="Arial" w:hAnsi="Arial" w:cs="Arial"/>
          <w:color w:val="000000" w:themeColor="text1"/>
          <w:sz w:val="20"/>
          <w:szCs w:val="20"/>
        </w:rPr>
        <w:t>19,3% de participação)</w:t>
      </w:r>
      <w:r w:rsidR="006B72C7">
        <w:rPr>
          <w:rFonts w:ascii="Arial" w:hAnsi="Arial" w:cs="Arial"/>
          <w:color w:val="000000" w:themeColor="text1"/>
          <w:sz w:val="20"/>
          <w:szCs w:val="20"/>
        </w:rPr>
        <w:t>; produtos florestais</w:t>
      </w:r>
      <w:r w:rsidR="00297E16">
        <w:rPr>
          <w:rFonts w:ascii="Arial" w:hAnsi="Arial" w:cs="Arial"/>
          <w:color w:val="000000" w:themeColor="text1"/>
          <w:sz w:val="20"/>
          <w:szCs w:val="20"/>
        </w:rPr>
        <w:t xml:space="preserve"> (18,7% de participação)</w:t>
      </w:r>
      <w:r w:rsidR="006B72C7">
        <w:rPr>
          <w:rFonts w:ascii="Arial" w:hAnsi="Arial" w:cs="Arial"/>
          <w:color w:val="000000" w:themeColor="text1"/>
          <w:sz w:val="20"/>
          <w:szCs w:val="20"/>
        </w:rPr>
        <w:t>; complexo soja</w:t>
      </w:r>
      <w:r w:rsidR="00297E16">
        <w:rPr>
          <w:rFonts w:ascii="Arial" w:hAnsi="Arial" w:cs="Arial"/>
          <w:color w:val="000000" w:themeColor="text1"/>
          <w:sz w:val="20"/>
          <w:szCs w:val="20"/>
        </w:rPr>
        <w:t xml:space="preserve"> (16,8% de participação)</w:t>
      </w:r>
      <w:r w:rsidR="006B72C7">
        <w:rPr>
          <w:rFonts w:ascii="Arial" w:hAnsi="Arial" w:cs="Arial"/>
          <w:color w:val="000000" w:themeColor="text1"/>
          <w:sz w:val="20"/>
          <w:szCs w:val="20"/>
        </w:rPr>
        <w:t>; c</w:t>
      </w:r>
      <w:r w:rsidR="00374F1E">
        <w:rPr>
          <w:rFonts w:ascii="Arial" w:hAnsi="Arial" w:cs="Arial"/>
          <w:color w:val="000000" w:themeColor="text1"/>
          <w:sz w:val="20"/>
          <w:szCs w:val="20"/>
        </w:rPr>
        <w:t>omplexo sucroalcooleiro</w:t>
      </w:r>
      <w:r w:rsidR="00297E16">
        <w:rPr>
          <w:rFonts w:ascii="Arial" w:hAnsi="Arial" w:cs="Arial"/>
          <w:color w:val="000000" w:themeColor="text1"/>
          <w:sz w:val="20"/>
          <w:szCs w:val="20"/>
        </w:rPr>
        <w:t xml:space="preserve"> (10,3% de participação)</w:t>
      </w:r>
      <w:r w:rsidR="00374F1E">
        <w:rPr>
          <w:rFonts w:ascii="Arial" w:hAnsi="Arial" w:cs="Arial"/>
          <w:color w:val="000000" w:themeColor="text1"/>
          <w:sz w:val="20"/>
          <w:szCs w:val="20"/>
        </w:rPr>
        <w:t>; e cereais, farinhas e preparações</w:t>
      </w:r>
      <w:r w:rsidR="00297E16">
        <w:rPr>
          <w:rFonts w:ascii="Arial" w:hAnsi="Arial" w:cs="Arial"/>
          <w:color w:val="000000" w:themeColor="text1"/>
          <w:sz w:val="20"/>
          <w:szCs w:val="20"/>
        </w:rPr>
        <w:t xml:space="preserve"> (8,9% de participação). Estes cinco setores foram responsáveis por 73,8% do total das exportações do agronegócio nesse mês de janeiro de 2018. Em janeiro de 2017, os mesmos setores foram responsáveis por 76,3% do total exportado. Essa diminuição de participaç</w:t>
      </w:r>
      <w:r w:rsidR="00024F05">
        <w:rPr>
          <w:rFonts w:ascii="Arial" w:hAnsi="Arial" w:cs="Arial"/>
          <w:color w:val="000000" w:themeColor="text1"/>
          <w:sz w:val="20"/>
          <w:szCs w:val="20"/>
        </w:rPr>
        <w:t xml:space="preserve">ão </w:t>
      </w:r>
      <w:r w:rsidR="00297E16">
        <w:rPr>
          <w:rFonts w:ascii="Arial" w:hAnsi="Arial" w:cs="Arial"/>
          <w:color w:val="000000" w:themeColor="text1"/>
          <w:sz w:val="20"/>
          <w:szCs w:val="20"/>
        </w:rPr>
        <w:t>ocorreu, principalmente, em função da queda de participação do complexo sucroalcooleiro nas vendas do agronegócio, que perderam participação relativa de 17,5% em janeiro de 2017 para 10,3% em janeiro de 2018.</w:t>
      </w:r>
    </w:p>
    <w:p w:rsidR="00297E16" w:rsidRDefault="00297E16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6150EE" w:rsidRDefault="00297E16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 vendas externas de carnes</w:t>
      </w:r>
      <w:r w:rsidR="006150EE">
        <w:rPr>
          <w:rFonts w:ascii="Arial" w:hAnsi="Arial" w:cs="Arial"/>
          <w:color w:val="000000" w:themeColor="text1"/>
          <w:sz w:val="20"/>
          <w:szCs w:val="20"/>
        </w:rPr>
        <w:t>, principal setor exportador de janeiro de 2018</w:t>
      </w:r>
      <w:r w:rsidR="0043433A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foram de US$</w:t>
      </w:r>
      <w:r w:rsidR="0043433A">
        <w:rPr>
          <w:rFonts w:ascii="Arial" w:hAnsi="Arial" w:cs="Arial"/>
          <w:color w:val="000000" w:themeColor="text1"/>
          <w:sz w:val="20"/>
          <w:szCs w:val="20"/>
        </w:rPr>
        <w:t xml:space="preserve"> 1,1</w:t>
      </w:r>
      <w:r w:rsidR="006150EE">
        <w:rPr>
          <w:rFonts w:ascii="Arial" w:hAnsi="Arial" w:cs="Arial"/>
          <w:color w:val="000000" w:themeColor="text1"/>
          <w:sz w:val="20"/>
          <w:szCs w:val="20"/>
        </w:rPr>
        <w:t>9 bilhão</w:t>
      </w:r>
      <w:r w:rsidR="0043433A">
        <w:rPr>
          <w:rFonts w:ascii="Arial" w:hAnsi="Arial" w:cs="Arial"/>
          <w:color w:val="000000" w:themeColor="text1"/>
          <w:sz w:val="20"/>
          <w:szCs w:val="20"/>
        </w:rPr>
        <w:t>.</w:t>
      </w:r>
      <w:r w:rsidR="006150EE">
        <w:rPr>
          <w:rFonts w:ascii="Arial" w:hAnsi="Arial" w:cs="Arial"/>
          <w:color w:val="000000" w:themeColor="text1"/>
          <w:sz w:val="20"/>
          <w:szCs w:val="20"/>
        </w:rPr>
        <w:t xml:space="preserve"> Esse valor foi 2,3% inferior aos US$ 1,21 bilh</w:t>
      </w:r>
      <w:r w:rsidR="0014305B">
        <w:rPr>
          <w:rFonts w:ascii="Arial" w:hAnsi="Arial" w:cs="Arial"/>
          <w:color w:val="000000" w:themeColor="text1"/>
          <w:sz w:val="20"/>
          <w:szCs w:val="20"/>
        </w:rPr>
        <w:t>ão</w:t>
      </w:r>
      <w:r w:rsidR="006150EE">
        <w:rPr>
          <w:rFonts w:ascii="Arial" w:hAnsi="Arial" w:cs="Arial"/>
          <w:color w:val="000000" w:themeColor="text1"/>
          <w:sz w:val="20"/>
          <w:szCs w:val="20"/>
        </w:rPr>
        <w:t xml:space="preserve"> exportados em janeiro de 2017. Houve uma queda do volume </w:t>
      </w:r>
      <w:r w:rsidR="00024F05">
        <w:rPr>
          <w:rFonts w:ascii="Arial" w:hAnsi="Arial" w:cs="Arial"/>
          <w:color w:val="000000" w:themeColor="text1"/>
          <w:sz w:val="20"/>
          <w:szCs w:val="20"/>
        </w:rPr>
        <w:t xml:space="preserve">de carnes </w:t>
      </w:r>
      <w:r w:rsidR="006150EE">
        <w:rPr>
          <w:rFonts w:ascii="Arial" w:hAnsi="Arial" w:cs="Arial"/>
          <w:color w:val="000000" w:themeColor="text1"/>
          <w:sz w:val="20"/>
          <w:szCs w:val="20"/>
        </w:rPr>
        <w:t xml:space="preserve">exportado </w:t>
      </w:r>
      <w:r w:rsidR="00024F05">
        <w:rPr>
          <w:rFonts w:ascii="Arial" w:hAnsi="Arial" w:cs="Arial"/>
          <w:color w:val="000000" w:themeColor="text1"/>
          <w:sz w:val="20"/>
          <w:szCs w:val="20"/>
        </w:rPr>
        <w:t>em</w:t>
      </w:r>
      <w:r w:rsidR="006150EE">
        <w:rPr>
          <w:rFonts w:ascii="Arial" w:hAnsi="Arial" w:cs="Arial"/>
          <w:color w:val="000000" w:themeColor="text1"/>
          <w:sz w:val="20"/>
          <w:szCs w:val="20"/>
        </w:rPr>
        <w:t xml:space="preserve"> 5,9% no período, que foi amenizada pela expansão de 3,8% no preço médio de exportação.</w:t>
      </w:r>
      <w:r w:rsidR="001430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08C1">
        <w:rPr>
          <w:rFonts w:ascii="Arial" w:hAnsi="Arial" w:cs="Arial"/>
          <w:color w:val="000000" w:themeColor="text1"/>
          <w:sz w:val="20"/>
          <w:szCs w:val="20"/>
        </w:rPr>
        <w:t xml:space="preserve">A carne bovina se destacou no setor com incremento de 24,2%, passando de US$ 417,52 milhões em janeiro de 2017 para US$ 518,41 milhões em janeiro de 2018. Houve expansão tanto da quantidade exportada (+15,7%) de carne bovina como do preço médio de exportação (+7,3%). </w:t>
      </w:r>
      <w:r w:rsidR="00A7210F">
        <w:rPr>
          <w:rFonts w:ascii="Arial" w:hAnsi="Arial" w:cs="Arial"/>
          <w:color w:val="000000" w:themeColor="text1"/>
          <w:sz w:val="20"/>
          <w:szCs w:val="20"/>
        </w:rPr>
        <w:t>As exportações de carne de frango</w:t>
      </w:r>
      <w:r w:rsidR="00A908C1">
        <w:rPr>
          <w:rFonts w:ascii="Arial" w:hAnsi="Arial" w:cs="Arial"/>
          <w:color w:val="000000" w:themeColor="text1"/>
          <w:sz w:val="20"/>
          <w:szCs w:val="20"/>
        </w:rPr>
        <w:t>, por sua vez,</w:t>
      </w:r>
      <w:r w:rsidR="00A7210F">
        <w:rPr>
          <w:rFonts w:ascii="Arial" w:hAnsi="Arial" w:cs="Arial"/>
          <w:color w:val="000000" w:themeColor="text1"/>
          <w:sz w:val="20"/>
          <w:szCs w:val="20"/>
        </w:rPr>
        <w:t xml:space="preserve"> foram de US$ 512,72 milhões (-13,4%), com queda no </w:t>
      </w:r>
      <w:r w:rsidR="00A7210F">
        <w:rPr>
          <w:rFonts w:ascii="Arial" w:hAnsi="Arial" w:cs="Arial"/>
          <w:i/>
          <w:color w:val="000000" w:themeColor="text1"/>
          <w:sz w:val="20"/>
          <w:szCs w:val="20"/>
        </w:rPr>
        <w:t>quantum</w:t>
      </w:r>
      <w:r w:rsidR="00A7210F">
        <w:rPr>
          <w:rFonts w:ascii="Arial" w:hAnsi="Arial" w:cs="Arial"/>
          <w:color w:val="000000" w:themeColor="text1"/>
          <w:sz w:val="20"/>
          <w:szCs w:val="20"/>
        </w:rPr>
        <w:t xml:space="preserve"> exportado (-8,9%) e também no preço</w:t>
      </w:r>
      <w:r w:rsidR="000B0B6D">
        <w:rPr>
          <w:rFonts w:ascii="Arial" w:hAnsi="Arial" w:cs="Arial"/>
          <w:color w:val="000000" w:themeColor="text1"/>
          <w:sz w:val="20"/>
          <w:szCs w:val="20"/>
        </w:rPr>
        <w:t xml:space="preserve"> médio de exportação (-5,0%). </w:t>
      </w:r>
      <w:r w:rsidR="00A908C1">
        <w:rPr>
          <w:rFonts w:ascii="Arial" w:hAnsi="Arial" w:cs="Arial"/>
          <w:color w:val="000000" w:themeColor="text1"/>
          <w:sz w:val="20"/>
          <w:szCs w:val="20"/>
        </w:rPr>
        <w:t xml:space="preserve">Ocorreu queda, também, nas vendas de carne suína, que passaram de US$ </w:t>
      </w:r>
      <w:r w:rsidR="00BE0BC2">
        <w:rPr>
          <w:rFonts w:ascii="Arial" w:hAnsi="Arial" w:cs="Arial"/>
          <w:color w:val="000000" w:themeColor="text1"/>
          <w:sz w:val="20"/>
          <w:szCs w:val="20"/>
        </w:rPr>
        <w:t>137,91 milhões em janeiro de 2017 para US$ 110,19 milhões em janeiro de 2018 (-20,1%)</w:t>
      </w:r>
      <w:r w:rsidR="00AC5B59">
        <w:rPr>
          <w:rFonts w:ascii="Arial" w:hAnsi="Arial" w:cs="Arial"/>
          <w:color w:val="000000" w:themeColor="text1"/>
          <w:sz w:val="20"/>
          <w:szCs w:val="20"/>
        </w:rPr>
        <w:t>. No caso da carne suína, a quantidade exportada recuou 15,8% enquanto o preço médio de exportada diminuiu 5,1%.</w:t>
      </w:r>
    </w:p>
    <w:p w:rsidR="00AC5B59" w:rsidRDefault="00AC5B59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AC5B59" w:rsidRDefault="00AC5B59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Os produtos florestais passaram para a segunda posição dentre os principais setores exportadores do agronegócio brasileiro em janeiro de 2018. As vendas externas dos produtos do setor tiveram forte alta de preço no mercado internacional, possibilitando a expansão das exportações de US$ </w:t>
      </w:r>
      <w:r w:rsidR="00666603">
        <w:rPr>
          <w:rFonts w:ascii="Arial" w:hAnsi="Arial" w:cs="Arial"/>
          <w:color w:val="000000" w:themeColor="text1"/>
          <w:sz w:val="20"/>
          <w:szCs w:val="20"/>
        </w:rPr>
        <w:t xml:space="preserve">956,62 milhões em janeiro de 2017 para US$ 1,15 bilhão em 2018, valor recorde da série histórica (1997-2018). A celulose </w:t>
      </w:r>
      <w:r w:rsidR="00057ACF">
        <w:rPr>
          <w:rFonts w:ascii="Arial" w:hAnsi="Arial" w:cs="Arial"/>
          <w:color w:val="000000" w:themeColor="text1"/>
          <w:sz w:val="20"/>
          <w:szCs w:val="20"/>
        </w:rPr>
        <w:t xml:space="preserve">foi </w:t>
      </w:r>
      <w:r w:rsidR="00F37D90">
        <w:rPr>
          <w:rFonts w:ascii="Arial" w:hAnsi="Arial" w:cs="Arial"/>
          <w:color w:val="000000" w:themeColor="text1"/>
          <w:sz w:val="20"/>
          <w:szCs w:val="20"/>
        </w:rPr>
        <w:t>o principal produto exportado pelo</w:t>
      </w:r>
      <w:r w:rsidR="00057ACF">
        <w:rPr>
          <w:rFonts w:ascii="Arial" w:hAnsi="Arial" w:cs="Arial"/>
          <w:color w:val="000000" w:themeColor="text1"/>
          <w:sz w:val="20"/>
          <w:szCs w:val="20"/>
        </w:rPr>
        <w:t xml:space="preserve"> setor, com US$ 713,61 milhões em vendas externas (+19,9%), também valor recorde da série histórica.</w:t>
      </w:r>
      <w:r w:rsidR="003257A7">
        <w:rPr>
          <w:rFonts w:ascii="Arial" w:hAnsi="Arial" w:cs="Arial"/>
          <w:color w:val="000000" w:themeColor="text1"/>
          <w:sz w:val="20"/>
          <w:szCs w:val="20"/>
        </w:rPr>
        <w:t xml:space="preserve"> As exportações </w:t>
      </w:r>
      <w:r w:rsidR="003257A7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de madeiras e suas obras foram de US$ 268 milhões (+27,6%) enquanto as exportações de papel atingiram US$ 165,90 milhões (+10,6%), </w:t>
      </w:r>
      <w:r w:rsidR="00F41BC0">
        <w:rPr>
          <w:rFonts w:ascii="Arial" w:hAnsi="Arial" w:cs="Arial"/>
          <w:color w:val="000000" w:themeColor="text1"/>
          <w:sz w:val="20"/>
          <w:szCs w:val="20"/>
        </w:rPr>
        <w:t xml:space="preserve">com </w:t>
      </w:r>
      <w:r w:rsidR="003257A7">
        <w:rPr>
          <w:rFonts w:ascii="Arial" w:hAnsi="Arial" w:cs="Arial"/>
          <w:color w:val="000000" w:themeColor="text1"/>
          <w:sz w:val="20"/>
          <w:szCs w:val="20"/>
        </w:rPr>
        <w:t>valor e volume recorde.</w:t>
      </w:r>
    </w:p>
    <w:p w:rsidR="003257A7" w:rsidRDefault="003257A7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F41BC0" w:rsidRDefault="00976DB0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="00F41BC0">
        <w:rPr>
          <w:rFonts w:ascii="Arial" w:hAnsi="Arial" w:cs="Arial"/>
          <w:color w:val="000000" w:themeColor="text1"/>
          <w:sz w:val="20"/>
          <w:szCs w:val="20"/>
        </w:rPr>
        <w:t xml:space="preserve"> complexo soja também suplantou a marca de US$ 1,0 bilhão em vendas externas no mês, chegando a US$ 1,03 bilhão em exportações (+7,4%)</w:t>
      </w:r>
      <w:r w:rsidR="003875FF">
        <w:rPr>
          <w:rFonts w:ascii="Arial" w:hAnsi="Arial" w:cs="Arial"/>
          <w:color w:val="000000" w:themeColor="text1"/>
          <w:sz w:val="20"/>
          <w:szCs w:val="20"/>
        </w:rPr>
        <w:t>, um valor recorde para os meses de janeiro</w:t>
      </w:r>
      <w:r w:rsidR="00F41BC0">
        <w:rPr>
          <w:rFonts w:ascii="Arial" w:hAnsi="Arial" w:cs="Arial"/>
          <w:color w:val="000000" w:themeColor="text1"/>
          <w:sz w:val="20"/>
          <w:szCs w:val="20"/>
        </w:rPr>
        <w:t>. A forte expansão na quantidade exportada de soja em gr</w:t>
      </w:r>
      <w:r w:rsidR="003875FF">
        <w:rPr>
          <w:rFonts w:ascii="Arial" w:hAnsi="Arial" w:cs="Arial"/>
          <w:color w:val="000000" w:themeColor="text1"/>
          <w:sz w:val="20"/>
          <w:szCs w:val="20"/>
        </w:rPr>
        <w:t>ão (+71,5%)</w:t>
      </w:r>
      <w:r w:rsidR="00876E5A">
        <w:rPr>
          <w:rFonts w:ascii="Arial" w:hAnsi="Arial" w:cs="Arial"/>
          <w:color w:val="000000" w:themeColor="text1"/>
          <w:sz w:val="20"/>
          <w:szCs w:val="20"/>
        </w:rPr>
        <w:t>, com valor e volume recorde para o mês,</w:t>
      </w:r>
      <w:r w:rsidR="003875FF">
        <w:rPr>
          <w:rFonts w:ascii="Arial" w:hAnsi="Arial" w:cs="Arial"/>
          <w:color w:val="000000" w:themeColor="text1"/>
          <w:sz w:val="20"/>
          <w:szCs w:val="20"/>
        </w:rPr>
        <w:t xml:space="preserve"> possibilitou o aumento do valor exportado pelo setor, mesmo com a queda de 5,0</w:t>
      </w:r>
      <w:r w:rsidR="0067008F">
        <w:rPr>
          <w:rFonts w:ascii="Arial" w:hAnsi="Arial" w:cs="Arial"/>
          <w:color w:val="000000" w:themeColor="text1"/>
          <w:sz w:val="20"/>
          <w:szCs w:val="20"/>
        </w:rPr>
        <w:t>%</w:t>
      </w:r>
      <w:r w:rsidR="003875FF">
        <w:rPr>
          <w:rFonts w:ascii="Arial" w:hAnsi="Arial" w:cs="Arial"/>
          <w:color w:val="000000" w:themeColor="text1"/>
          <w:sz w:val="20"/>
          <w:szCs w:val="20"/>
        </w:rPr>
        <w:t xml:space="preserve"> no preço médio de exportação da soja. As vendas externas de soja em gr</w:t>
      </w:r>
      <w:r w:rsidR="00876E5A">
        <w:rPr>
          <w:rFonts w:ascii="Arial" w:hAnsi="Arial" w:cs="Arial"/>
          <w:color w:val="000000" w:themeColor="text1"/>
          <w:sz w:val="20"/>
          <w:szCs w:val="20"/>
        </w:rPr>
        <w:t>ão foram</w:t>
      </w:r>
      <w:r w:rsidR="003875FF">
        <w:rPr>
          <w:rFonts w:ascii="Arial" w:hAnsi="Arial" w:cs="Arial"/>
          <w:color w:val="000000" w:themeColor="text1"/>
          <w:sz w:val="20"/>
          <w:szCs w:val="20"/>
        </w:rPr>
        <w:t xml:space="preserve"> US$ 594,26 milhões (+62,9%)</w:t>
      </w:r>
      <w:r w:rsidR="00876E5A">
        <w:rPr>
          <w:rFonts w:ascii="Arial" w:hAnsi="Arial" w:cs="Arial"/>
          <w:color w:val="000000" w:themeColor="text1"/>
          <w:sz w:val="20"/>
          <w:szCs w:val="20"/>
        </w:rPr>
        <w:t>, enquanto as exportações de farelo de soja caíram 26,2%, atingindo US$ 395,38 milhões, e as exportações de óleo de soja diminuíram 30,3%, com vendas externas de US$ 42,2</w:t>
      </w:r>
      <w:r w:rsidR="0067008F">
        <w:rPr>
          <w:rFonts w:ascii="Arial" w:hAnsi="Arial" w:cs="Arial"/>
          <w:color w:val="000000" w:themeColor="text1"/>
          <w:sz w:val="20"/>
          <w:szCs w:val="20"/>
        </w:rPr>
        <w:t>1</w:t>
      </w:r>
      <w:r w:rsidR="00876E5A">
        <w:rPr>
          <w:rFonts w:ascii="Arial" w:hAnsi="Arial" w:cs="Arial"/>
          <w:color w:val="000000" w:themeColor="text1"/>
          <w:sz w:val="20"/>
          <w:szCs w:val="20"/>
        </w:rPr>
        <w:t xml:space="preserve"> milhões.</w:t>
      </w:r>
    </w:p>
    <w:p w:rsidR="00876E5A" w:rsidRDefault="00876E5A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876E5A" w:rsidRDefault="00506264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As vendas externas do complexo sucroalcooleiro </w:t>
      </w:r>
      <w:r w:rsidR="00A7663D">
        <w:rPr>
          <w:rFonts w:ascii="Arial" w:hAnsi="Arial" w:cs="Arial"/>
          <w:color w:val="000000" w:themeColor="text1"/>
          <w:sz w:val="20"/>
          <w:szCs w:val="20"/>
        </w:rPr>
        <w:t>tiveram queda, passando de US$ 1,03 bilhão em janeiro de 2017 para US$ 634,0</w:t>
      </w:r>
      <w:r w:rsidR="0067008F">
        <w:rPr>
          <w:rFonts w:ascii="Arial" w:hAnsi="Arial" w:cs="Arial"/>
          <w:color w:val="000000" w:themeColor="text1"/>
          <w:sz w:val="20"/>
          <w:szCs w:val="20"/>
        </w:rPr>
        <w:t>1</w:t>
      </w:r>
      <w:r w:rsidR="00A7663D">
        <w:rPr>
          <w:rFonts w:ascii="Arial" w:hAnsi="Arial" w:cs="Arial"/>
          <w:color w:val="000000" w:themeColor="text1"/>
          <w:sz w:val="20"/>
          <w:szCs w:val="20"/>
        </w:rPr>
        <w:t xml:space="preserve"> milhões em janeiro de 2018. </w:t>
      </w:r>
      <w:r w:rsidR="009E63A7">
        <w:rPr>
          <w:rFonts w:ascii="Arial" w:hAnsi="Arial" w:cs="Arial"/>
          <w:color w:val="000000" w:themeColor="text1"/>
          <w:sz w:val="20"/>
          <w:szCs w:val="20"/>
        </w:rPr>
        <w:t xml:space="preserve">Houve redução na quantidade exportada de açúcar (-29,2%), bem como no preço médio de exportação </w:t>
      </w:r>
      <w:r w:rsidR="0005111B">
        <w:rPr>
          <w:rFonts w:ascii="Arial" w:hAnsi="Arial" w:cs="Arial"/>
          <w:color w:val="000000" w:themeColor="text1"/>
          <w:sz w:val="20"/>
          <w:szCs w:val="20"/>
        </w:rPr>
        <w:t xml:space="preserve">do produto </w:t>
      </w:r>
      <w:r w:rsidR="009E63A7">
        <w:rPr>
          <w:rFonts w:ascii="Arial" w:hAnsi="Arial" w:cs="Arial"/>
          <w:color w:val="000000" w:themeColor="text1"/>
          <w:sz w:val="20"/>
          <w:szCs w:val="20"/>
        </w:rPr>
        <w:t xml:space="preserve">(-16,8%). </w:t>
      </w:r>
      <w:r w:rsidR="006B23A6">
        <w:rPr>
          <w:rFonts w:ascii="Arial" w:hAnsi="Arial" w:cs="Arial"/>
          <w:color w:val="000000" w:themeColor="text1"/>
          <w:sz w:val="20"/>
          <w:szCs w:val="20"/>
        </w:rPr>
        <w:t>Com efeito, as vendas externas de açúcar passaram de US$ 955,40 milhões em janeiro de 2017 para US$ 562,54 milhões em janeiro de 2018. As exportações de álcool também diminuíram, de US$ 71,54 milhões em janeiro de 2017 para US$ 70,08 milh</w:t>
      </w:r>
      <w:r w:rsidR="007B3C88">
        <w:rPr>
          <w:rFonts w:ascii="Arial" w:hAnsi="Arial" w:cs="Arial"/>
          <w:color w:val="000000" w:themeColor="text1"/>
          <w:sz w:val="20"/>
          <w:szCs w:val="20"/>
        </w:rPr>
        <w:t>ões em janeiro de 2018 (-2,0%).</w:t>
      </w:r>
    </w:p>
    <w:p w:rsidR="007B3C88" w:rsidRDefault="007B3C88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7B3C88" w:rsidRDefault="00F37D90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Os cereais, farinhas e preparações </w:t>
      </w:r>
      <w:r w:rsidR="006165C2">
        <w:rPr>
          <w:rFonts w:ascii="Arial" w:hAnsi="Arial" w:cs="Arial"/>
          <w:color w:val="000000" w:themeColor="text1"/>
          <w:sz w:val="20"/>
          <w:szCs w:val="20"/>
        </w:rPr>
        <w:t xml:space="preserve">ficaram na quinta posição dentre os principais setores exportadores do agronegócio no mês de janeiro de 2018. As vendas externas do setor ficaram em US$ 545,30 </w:t>
      </w:r>
      <w:r w:rsidR="0067008F">
        <w:rPr>
          <w:rFonts w:ascii="Arial" w:hAnsi="Arial" w:cs="Arial"/>
          <w:color w:val="000000" w:themeColor="text1"/>
          <w:sz w:val="20"/>
          <w:szCs w:val="20"/>
        </w:rPr>
        <w:t xml:space="preserve">milhões </w:t>
      </w:r>
      <w:r w:rsidR="006165C2">
        <w:rPr>
          <w:rFonts w:ascii="Arial" w:hAnsi="Arial" w:cs="Arial"/>
          <w:color w:val="000000" w:themeColor="text1"/>
          <w:sz w:val="20"/>
          <w:szCs w:val="20"/>
        </w:rPr>
        <w:t>em janeiro de 2018 (+72,2%). O milho é o principal produto exportado pelo setor, com US$ 46</w:t>
      </w:r>
      <w:r w:rsidR="0067008F">
        <w:rPr>
          <w:rFonts w:ascii="Arial" w:hAnsi="Arial" w:cs="Arial"/>
          <w:color w:val="000000" w:themeColor="text1"/>
          <w:sz w:val="20"/>
          <w:szCs w:val="20"/>
        </w:rPr>
        <w:t>8</w:t>
      </w:r>
      <w:r w:rsidR="006165C2">
        <w:rPr>
          <w:rFonts w:ascii="Arial" w:hAnsi="Arial" w:cs="Arial"/>
          <w:color w:val="000000" w:themeColor="text1"/>
          <w:sz w:val="20"/>
          <w:szCs w:val="20"/>
        </w:rPr>
        <w:t xml:space="preserve">,91 milhões em vendas (+92,4%). Esse valor exportado foi obtido pelo incremento de 108,3% na quantidade exportada de milho. O preço médio de exportação desse cereal caiu </w:t>
      </w:r>
      <w:r w:rsidR="005059EC">
        <w:rPr>
          <w:rFonts w:ascii="Arial" w:hAnsi="Arial" w:cs="Arial"/>
          <w:color w:val="000000" w:themeColor="text1"/>
          <w:sz w:val="20"/>
          <w:szCs w:val="20"/>
        </w:rPr>
        <w:t xml:space="preserve">7,6%. </w:t>
      </w:r>
    </w:p>
    <w:p w:rsidR="003257A7" w:rsidRDefault="003257A7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97223C" w:rsidRDefault="0097223C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 importações do agronegócio caíram de US$ 1,27 bilh</w:t>
      </w:r>
      <w:r w:rsidR="00920A32">
        <w:rPr>
          <w:rFonts w:ascii="Arial" w:hAnsi="Arial" w:cs="Arial"/>
          <w:color w:val="000000" w:themeColor="text1"/>
          <w:sz w:val="20"/>
          <w:szCs w:val="20"/>
        </w:rPr>
        <w:t xml:space="preserve">ão em janeiro de 2017 para US$ 1,24 bilhão </w:t>
      </w:r>
      <w:r w:rsidR="00884E68">
        <w:rPr>
          <w:rFonts w:ascii="Arial" w:hAnsi="Arial" w:cs="Arial"/>
          <w:color w:val="000000" w:themeColor="text1"/>
          <w:sz w:val="20"/>
          <w:szCs w:val="20"/>
        </w:rPr>
        <w:t xml:space="preserve">em janeiro de 2018 (-2,7%). </w:t>
      </w:r>
      <w:r w:rsidR="006F6121">
        <w:rPr>
          <w:rFonts w:ascii="Arial" w:hAnsi="Arial" w:cs="Arial"/>
          <w:color w:val="000000" w:themeColor="text1"/>
          <w:sz w:val="20"/>
          <w:szCs w:val="20"/>
        </w:rPr>
        <w:t>Os principais produtos importados foram: trigo (US$ 124,32 milhões, +18,3%); papel (US$ 80,82 milhões, +33,7%); álcool etílico (US$ 73,11 milhões, -14,9%); vestuário e outros produtos têxteis (US$ 50,10 milhões, +13,6%); salmões (US$ 46,20 milhões, +4,3%); azeite de oliva (US$ 37,30 milhões, +77,8%); batatas preparadas (US$ 3</w:t>
      </w:r>
      <w:r w:rsidR="007254F0">
        <w:rPr>
          <w:rFonts w:ascii="Arial" w:hAnsi="Arial" w:cs="Arial"/>
          <w:color w:val="000000" w:themeColor="text1"/>
          <w:sz w:val="20"/>
          <w:szCs w:val="20"/>
        </w:rPr>
        <w:t>1</w:t>
      </w:r>
      <w:r w:rsidR="006F6121">
        <w:rPr>
          <w:rFonts w:ascii="Arial" w:hAnsi="Arial" w:cs="Arial"/>
          <w:color w:val="000000" w:themeColor="text1"/>
          <w:sz w:val="20"/>
          <w:szCs w:val="20"/>
        </w:rPr>
        <w:t>,</w:t>
      </w:r>
      <w:r w:rsidR="007254F0">
        <w:rPr>
          <w:rFonts w:ascii="Arial" w:hAnsi="Arial" w:cs="Arial"/>
          <w:color w:val="000000" w:themeColor="text1"/>
          <w:sz w:val="20"/>
          <w:szCs w:val="20"/>
        </w:rPr>
        <w:t>33</w:t>
      </w:r>
      <w:r w:rsidR="006F6121">
        <w:rPr>
          <w:rFonts w:ascii="Arial" w:hAnsi="Arial" w:cs="Arial"/>
          <w:color w:val="000000" w:themeColor="text1"/>
          <w:sz w:val="20"/>
          <w:szCs w:val="20"/>
        </w:rPr>
        <w:t xml:space="preserve"> milhões, +25,1%)</w:t>
      </w:r>
      <w:r w:rsidR="00B20D8A">
        <w:rPr>
          <w:rFonts w:ascii="Arial" w:hAnsi="Arial" w:cs="Arial"/>
          <w:color w:val="000000" w:themeColor="text1"/>
          <w:sz w:val="20"/>
          <w:szCs w:val="20"/>
        </w:rPr>
        <w:t>; borracha natural (US$ 29,80 milhões, +6,7%); cacau inte</w:t>
      </w:r>
      <w:r w:rsidR="007254F0">
        <w:rPr>
          <w:rFonts w:ascii="Arial" w:hAnsi="Arial" w:cs="Arial"/>
          <w:color w:val="000000" w:themeColor="text1"/>
          <w:sz w:val="20"/>
          <w:szCs w:val="20"/>
        </w:rPr>
        <w:t>iro</w:t>
      </w:r>
      <w:r w:rsidR="00B20D8A">
        <w:rPr>
          <w:rFonts w:ascii="Arial" w:hAnsi="Arial" w:cs="Arial"/>
          <w:color w:val="000000" w:themeColor="text1"/>
          <w:sz w:val="20"/>
          <w:szCs w:val="20"/>
        </w:rPr>
        <w:t xml:space="preserve"> ou partido (US$ 28,32 milhões, +24,8%); filé de peixe, congelados (US$ 27,90 milhões, -13,6%). </w:t>
      </w:r>
    </w:p>
    <w:p w:rsidR="00C33EE3" w:rsidRDefault="00C33EE3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7254F0" w:rsidRDefault="007254F0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7254F0">
        <w:drawing>
          <wp:inline distT="0" distB="0" distL="0" distR="0" wp14:anchorId="719B574E" wp14:editId="6DA7EB0F">
            <wp:extent cx="6480175" cy="38550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0EE" w:rsidRDefault="006150EE" w:rsidP="00C26359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657155" w:rsidRDefault="0065715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1D51EE" w:rsidRPr="00826906" w:rsidRDefault="006D7B33" w:rsidP="00E207E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26906">
        <w:rPr>
          <w:rFonts w:ascii="Arial" w:hAnsi="Arial" w:cs="Arial"/>
          <w:b/>
          <w:sz w:val="20"/>
          <w:szCs w:val="20"/>
        </w:rPr>
        <w:t>I.b</w:t>
      </w:r>
      <w:proofErr w:type="spellEnd"/>
      <w:r w:rsidRPr="00826906">
        <w:rPr>
          <w:rFonts w:ascii="Arial" w:hAnsi="Arial" w:cs="Arial"/>
          <w:b/>
          <w:sz w:val="20"/>
          <w:szCs w:val="20"/>
        </w:rPr>
        <w:t xml:space="preserve"> – Blocos Econômicos e Regiões Geográficas</w:t>
      </w:r>
    </w:p>
    <w:p w:rsidR="006D7B33" w:rsidRDefault="006D7B33" w:rsidP="006D7B33">
      <w:pPr>
        <w:rPr>
          <w:rFonts w:ascii="Arial" w:hAnsi="Arial" w:cs="Arial"/>
        </w:rPr>
      </w:pPr>
    </w:p>
    <w:p w:rsidR="00295A9D" w:rsidRPr="00252986" w:rsidRDefault="00295A9D" w:rsidP="00295A9D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CA7017">
        <w:rPr>
          <w:rFonts w:ascii="Arial" w:hAnsi="Arial" w:cs="Arial"/>
          <w:sz w:val="20"/>
          <w:szCs w:val="20"/>
        </w:rPr>
        <w:t>Em</w:t>
      </w:r>
      <w:r w:rsidRPr="00252986">
        <w:rPr>
          <w:rFonts w:ascii="Arial" w:hAnsi="Arial" w:cs="Arial"/>
          <w:sz w:val="20"/>
          <w:szCs w:val="20"/>
        </w:rPr>
        <w:t xml:space="preserve"> relação às exportações do agronegócio por blocos econômicos e regiões geográficas, a Ásia </w:t>
      </w:r>
      <w:r>
        <w:rPr>
          <w:rFonts w:ascii="Arial" w:hAnsi="Arial" w:cs="Arial"/>
          <w:sz w:val="20"/>
          <w:szCs w:val="20"/>
        </w:rPr>
        <w:t>destaca-se</w:t>
      </w:r>
      <w:r w:rsidRPr="00252986">
        <w:rPr>
          <w:rFonts w:ascii="Arial" w:hAnsi="Arial" w:cs="Arial"/>
          <w:sz w:val="20"/>
          <w:szCs w:val="20"/>
        </w:rPr>
        <w:t xml:space="preserve"> como o principal destino dos produtos brasileiros. As vendas para o continente asiático atingiram a marca de US$ </w:t>
      </w:r>
      <w:r>
        <w:rPr>
          <w:rFonts w:ascii="Arial" w:hAnsi="Arial" w:cs="Arial"/>
          <w:sz w:val="20"/>
          <w:szCs w:val="20"/>
        </w:rPr>
        <w:t>2,29</w:t>
      </w:r>
      <w:r w:rsidRPr="00252986">
        <w:rPr>
          <w:rFonts w:ascii="Arial" w:hAnsi="Arial" w:cs="Arial"/>
          <w:sz w:val="20"/>
          <w:szCs w:val="20"/>
        </w:rPr>
        <w:t xml:space="preserve"> bilhões, o que representou </w:t>
      </w:r>
      <w:r>
        <w:rPr>
          <w:rFonts w:ascii="Arial" w:hAnsi="Arial" w:cs="Arial"/>
          <w:sz w:val="20"/>
          <w:szCs w:val="20"/>
        </w:rPr>
        <w:t>expansão</w:t>
      </w:r>
      <w:r w:rsidRPr="0025298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12,2</w:t>
      </w:r>
      <w:r w:rsidRPr="00252986">
        <w:rPr>
          <w:rFonts w:ascii="Arial" w:hAnsi="Arial" w:cs="Arial"/>
          <w:sz w:val="20"/>
          <w:szCs w:val="20"/>
        </w:rPr>
        <w:t xml:space="preserve">% em comparação aos valores registrados </w:t>
      </w:r>
      <w:r>
        <w:rPr>
          <w:rFonts w:ascii="Arial" w:hAnsi="Arial" w:cs="Arial"/>
          <w:sz w:val="20"/>
          <w:szCs w:val="20"/>
        </w:rPr>
        <w:t>no mesmo mês do ano precedente</w:t>
      </w:r>
      <w:r w:rsidRPr="00252986">
        <w:rPr>
          <w:rFonts w:ascii="Arial" w:hAnsi="Arial" w:cs="Arial"/>
          <w:sz w:val="20"/>
          <w:szCs w:val="20"/>
        </w:rPr>
        <w:t xml:space="preserve"> (US$ </w:t>
      </w:r>
      <w:r>
        <w:rPr>
          <w:rFonts w:ascii="Arial" w:hAnsi="Arial" w:cs="Arial"/>
          <w:sz w:val="20"/>
          <w:szCs w:val="20"/>
        </w:rPr>
        <w:t>2,04</w:t>
      </w:r>
      <w:r w:rsidRPr="00252986">
        <w:rPr>
          <w:rFonts w:ascii="Arial" w:hAnsi="Arial" w:cs="Arial"/>
          <w:sz w:val="20"/>
          <w:szCs w:val="20"/>
        </w:rPr>
        <w:t xml:space="preserve"> bilhões). </w:t>
      </w:r>
      <w:r>
        <w:rPr>
          <w:rFonts w:ascii="Arial" w:hAnsi="Arial" w:cs="Arial"/>
          <w:sz w:val="20"/>
          <w:szCs w:val="20"/>
        </w:rPr>
        <w:t xml:space="preserve">Os principais produtos responsáveis por esse crescimento foram: soja em grãos (+US$ 184,49 milhões); carne bovina </w:t>
      </w:r>
      <w:r w:rsidRPr="002F1CE8">
        <w:rPr>
          <w:rFonts w:ascii="Arial" w:hAnsi="Arial" w:cs="Arial"/>
          <w:i/>
          <w:sz w:val="20"/>
          <w:szCs w:val="20"/>
        </w:rPr>
        <w:t>in natura</w:t>
      </w:r>
      <w:r>
        <w:rPr>
          <w:rFonts w:ascii="Arial" w:hAnsi="Arial" w:cs="Arial"/>
          <w:sz w:val="20"/>
          <w:szCs w:val="20"/>
        </w:rPr>
        <w:t xml:space="preserve"> (+US$ 75,20 milhões); milho (+US$ 73,12 milhões); algodão não </w:t>
      </w:r>
      <w:r>
        <w:rPr>
          <w:rFonts w:ascii="Arial" w:hAnsi="Arial" w:cs="Arial"/>
          <w:sz w:val="20"/>
          <w:szCs w:val="20"/>
        </w:rPr>
        <w:lastRenderedPageBreak/>
        <w:t xml:space="preserve">cardado nem penteado (+US$ 69,80 milhões); e celulose (+US$ 63,19 milhões). </w:t>
      </w:r>
      <w:r w:rsidRPr="00252986">
        <w:rPr>
          <w:rFonts w:ascii="Arial" w:hAnsi="Arial" w:cs="Arial"/>
          <w:sz w:val="20"/>
          <w:szCs w:val="20"/>
        </w:rPr>
        <w:t xml:space="preserve">Com tal desempenho, a participação da região nas exportações do agronegócio </w:t>
      </w:r>
      <w:r>
        <w:rPr>
          <w:rFonts w:ascii="Arial" w:hAnsi="Arial" w:cs="Arial"/>
          <w:sz w:val="20"/>
          <w:szCs w:val="20"/>
        </w:rPr>
        <w:t>cresceu 2,5</w:t>
      </w:r>
      <w:r w:rsidRPr="00252986">
        <w:rPr>
          <w:rFonts w:ascii="Arial" w:hAnsi="Arial" w:cs="Arial"/>
          <w:sz w:val="20"/>
          <w:szCs w:val="20"/>
        </w:rPr>
        <w:t xml:space="preserve"> ponto</w:t>
      </w:r>
      <w:r>
        <w:rPr>
          <w:rFonts w:ascii="Arial" w:hAnsi="Arial" w:cs="Arial"/>
          <w:sz w:val="20"/>
          <w:szCs w:val="20"/>
        </w:rPr>
        <w:t>s percentuais</w:t>
      </w:r>
      <w:r w:rsidRPr="00252986">
        <w:rPr>
          <w:rFonts w:ascii="Arial" w:hAnsi="Arial" w:cs="Arial"/>
          <w:sz w:val="20"/>
          <w:szCs w:val="20"/>
        </w:rPr>
        <w:t xml:space="preserve">, totalizando </w:t>
      </w:r>
      <w:r>
        <w:rPr>
          <w:rFonts w:ascii="Arial" w:hAnsi="Arial" w:cs="Arial"/>
          <w:sz w:val="20"/>
          <w:szCs w:val="20"/>
        </w:rPr>
        <w:t>37,2</w:t>
      </w:r>
      <w:r w:rsidRPr="00252986">
        <w:rPr>
          <w:rFonts w:ascii="Arial" w:hAnsi="Arial" w:cs="Arial"/>
          <w:sz w:val="20"/>
          <w:szCs w:val="20"/>
        </w:rPr>
        <w:t>%.</w:t>
      </w:r>
    </w:p>
    <w:p w:rsidR="00295A9D" w:rsidRPr="00252986" w:rsidRDefault="00295A9D" w:rsidP="00295A9D">
      <w:pPr>
        <w:pStyle w:val="Recuodecorpodetexto"/>
        <w:rPr>
          <w:rFonts w:ascii="Arial" w:hAnsi="Arial" w:cs="Arial"/>
          <w:sz w:val="20"/>
          <w:szCs w:val="20"/>
        </w:rPr>
      </w:pPr>
    </w:p>
    <w:p w:rsidR="00295A9D" w:rsidRPr="00252986" w:rsidRDefault="00295A9D" w:rsidP="00295A9D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252986">
        <w:rPr>
          <w:rFonts w:ascii="Arial" w:hAnsi="Arial" w:cs="Arial"/>
          <w:sz w:val="20"/>
          <w:szCs w:val="20"/>
        </w:rPr>
        <w:t xml:space="preserve">O segundo principal bloco de destino das exportações do agronegócio brasileiro </w:t>
      </w:r>
      <w:r>
        <w:rPr>
          <w:rFonts w:ascii="Arial" w:hAnsi="Arial" w:cs="Arial"/>
          <w:sz w:val="20"/>
          <w:szCs w:val="20"/>
        </w:rPr>
        <w:t>no mês de janeiro de 2018</w:t>
      </w:r>
      <w:r w:rsidRPr="00252986">
        <w:rPr>
          <w:rFonts w:ascii="Arial" w:hAnsi="Arial" w:cs="Arial"/>
          <w:sz w:val="20"/>
          <w:szCs w:val="20"/>
        </w:rPr>
        <w:t xml:space="preserve">, a União Europeia apresentou retração de </w:t>
      </w:r>
      <w:r>
        <w:rPr>
          <w:rFonts w:ascii="Arial" w:hAnsi="Arial" w:cs="Arial"/>
          <w:sz w:val="20"/>
          <w:szCs w:val="20"/>
        </w:rPr>
        <w:t>1,5</w:t>
      </w:r>
      <w:r w:rsidRPr="00252986">
        <w:rPr>
          <w:rFonts w:ascii="Arial" w:hAnsi="Arial" w:cs="Arial"/>
          <w:sz w:val="20"/>
          <w:szCs w:val="20"/>
        </w:rPr>
        <w:t xml:space="preserve">% nas suas aquisições de mercadorias brasileiras, alcançando a cifra de US$ </w:t>
      </w:r>
      <w:r>
        <w:rPr>
          <w:rFonts w:ascii="Arial" w:hAnsi="Arial" w:cs="Arial"/>
          <w:sz w:val="20"/>
          <w:szCs w:val="20"/>
        </w:rPr>
        <w:t>1,31</w:t>
      </w:r>
      <w:r w:rsidRPr="00252986">
        <w:rPr>
          <w:rFonts w:ascii="Arial" w:hAnsi="Arial" w:cs="Arial"/>
          <w:sz w:val="20"/>
          <w:szCs w:val="20"/>
        </w:rPr>
        <w:t xml:space="preserve"> bilh</w:t>
      </w:r>
      <w:r>
        <w:rPr>
          <w:rFonts w:ascii="Arial" w:hAnsi="Arial" w:cs="Arial"/>
          <w:sz w:val="20"/>
          <w:szCs w:val="20"/>
        </w:rPr>
        <w:t>ão</w:t>
      </w:r>
      <w:r w:rsidRPr="00252986">
        <w:rPr>
          <w:rFonts w:ascii="Arial" w:hAnsi="Arial" w:cs="Arial"/>
          <w:sz w:val="20"/>
          <w:szCs w:val="20"/>
        </w:rPr>
        <w:t xml:space="preserve">, ante um total de US$ </w:t>
      </w:r>
      <w:r>
        <w:rPr>
          <w:rFonts w:ascii="Arial" w:hAnsi="Arial" w:cs="Arial"/>
          <w:sz w:val="20"/>
          <w:szCs w:val="20"/>
        </w:rPr>
        <w:t>1,33 bilhão</w:t>
      </w:r>
      <w:r w:rsidRPr="002529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registrado em janeiro de 2017</w:t>
      </w:r>
      <w:r w:rsidRPr="00252986">
        <w:rPr>
          <w:rFonts w:ascii="Arial" w:hAnsi="Arial" w:cs="Arial"/>
          <w:sz w:val="20"/>
          <w:szCs w:val="20"/>
        </w:rPr>
        <w:t xml:space="preserve">. Com essa diminuição em valor, a participação da </w:t>
      </w:r>
      <w:r>
        <w:rPr>
          <w:rFonts w:ascii="Arial" w:hAnsi="Arial" w:cs="Arial"/>
          <w:sz w:val="20"/>
          <w:szCs w:val="20"/>
        </w:rPr>
        <w:t>UE</w:t>
      </w:r>
      <w:r w:rsidRPr="00252986">
        <w:rPr>
          <w:rFonts w:ascii="Arial" w:hAnsi="Arial" w:cs="Arial"/>
          <w:sz w:val="20"/>
          <w:szCs w:val="20"/>
        </w:rPr>
        <w:t xml:space="preserve">-28 nas exportações do agronegócio brasileiro decresceu, passando de </w:t>
      </w:r>
      <w:r>
        <w:rPr>
          <w:rFonts w:ascii="Arial" w:hAnsi="Arial" w:cs="Arial"/>
          <w:sz w:val="20"/>
          <w:szCs w:val="20"/>
        </w:rPr>
        <w:t>22</w:t>
      </w:r>
      <w:r w:rsidRPr="00252986">
        <w:rPr>
          <w:rFonts w:ascii="Arial" w:hAnsi="Arial" w:cs="Arial"/>
          <w:sz w:val="20"/>
          <w:szCs w:val="20"/>
        </w:rPr>
        <w:t xml:space="preserve">,7% para </w:t>
      </w:r>
      <w:r>
        <w:rPr>
          <w:rFonts w:ascii="Arial" w:hAnsi="Arial" w:cs="Arial"/>
          <w:sz w:val="20"/>
          <w:szCs w:val="20"/>
        </w:rPr>
        <w:t>21,3</w:t>
      </w:r>
      <w:r w:rsidR="002F1CE8">
        <w:rPr>
          <w:rFonts w:ascii="Arial" w:hAnsi="Arial" w:cs="Arial"/>
          <w:sz w:val="20"/>
          <w:szCs w:val="20"/>
        </w:rPr>
        <w:t xml:space="preserve">%. Nas colocações seguintes, </w:t>
      </w:r>
      <w:r w:rsidRPr="00252986">
        <w:rPr>
          <w:rFonts w:ascii="Arial" w:hAnsi="Arial" w:cs="Arial"/>
          <w:sz w:val="20"/>
          <w:szCs w:val="20"/>
        </w:rPr>
        <w:t>destacaram</w:t>
      </w:r>
      <w:r w:rsidR="002F1CE8">
        <w:rPr>
          <w:rFonts w:ascii="Arial" w:hAnsi="Arial" w:cs="Arial"/>
          <w:sz w:val="20"/>
          <w:szCs w:val="20"/>
        </w:rPr>
        <w:t>-se</w:t>
      </w:r>
      <w:r w:rsidRPr="00252986">
        <w:rPr>
          <w:rFonts w:ascii="Arial" w:hAnsi="Arial" w:cs="Arial"/>
          <w:sz w:val="20"/>
          <w:szCs w:val="20"/>
        </w:rPr>
        <w:t xml:space="preserve"> o Oriente Médio, com aquisições totais de US$ </w:t>
      </w:r>
      <w:r>
        <w:rPr>
          <w:rFonts w:ascii="Arial" w:hAnsi="Arial" w:cs="Arial"/>
          <w:sz w:val="20"/>
          <w:szCs w:val="20"/>
        </w:rPr>
        <w:t>629,47</w:t>
      </w:r>
      <w:r w:rsidRPr="002529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252986">
        <w:rPr>
          <w:rFonts w:ascii="Arial" w:hAnsi="Arial" w:cs="Arial"/>
          <w:sz w:val="20"/>
          <w:szCs w:val="20"/>
        </w:rPr>
        <w:t>ilhões (</w:t>
      </w:r>
      <w:r>
        <w:rPr>
          <w:rFonts w:ascii="Arial" w:hAnsi="Arial" w:cs="Arial"/>
          <w:sz w:val="20"/>
          <w:szCs w:val="20"/>
        </w:rPr>
        <w:t>-8,5</w:t>
      </w:r>
      <w:r w:rsidRPr="00252986">
        <w:rPr>
          <w:rFonts w:ascii="Arial" w:hAnsi="Arial" w:cs="Arial"/>
          <w:sz w:val="20"/>
          <w:szCs w:val="20"/>
        </w:rPr>
        <w:t xml:space="preserve">%), e o NAFTA, com US$ </w:t>
      </w:r>
      <w:r>
        <w:rPr>
          <w:rFonts w:ascii="Arial" w:hAnsi="Arial" w:cs="Arial"/>
          <w:sz w:val="20"/>
          <w:szCs w:val="20"/>
        </w:rPr>
        <w:t>667,67 m</w:t>
      </w:r>
      <w:r w:rsidRPr="00252986">
        <w:rPr>
          <w:rFonts w:ascii="Arial" w:hAnsi="Arial" w:cs="Arial"/>
          <w:sz w:val="20"/>
          <w:szCs w:val="20"/>
        </w:rPr>
        <w:t>ilhões (+</w:t>
      </w:r>
      <w:r>
        <w:rPr>
          <w:rFonts w:ascii="Arial" w:hAnsi="Arial" w:cs="Arial"/>
          <w:sz w:val="20"/>
          <w:szCs w:val="20"/>
        </w:rPr>
        <w:t>12,3</w:t>
      </w:r>
      <w:r w:rsidRPr="00252986">
        <w:rPr>
          <w:rFonts w:ascii="Arial" w:hAnsi="Arial" w:cs="Arial"/>
          <w:sz w:val="20"/>
          <w:szCs w:val="20"/>
        </w:rPr>
        <w:t xml:space="preserve">%). Outras regiões e blocos que se destacaram em relação ao dinamismo das exportações no período foram: Demais da </w:t>
      </w:r>
      <w:r>
        <w:rPr>
          <w:rFonts w:ascii="Arial" w:hAnsi="Arial" w:cs="Arial"/>
          <w:sz w:val="20"/>
          <w:szCs w:val="20"/>
        </w:rPr>
        <w:t>Europa Ocidental</w:t>
      </w:r>
      <w:r w:rsidRPr="00252986">
        <w:rPr>
          <w:rFonts w:ascii="Arial" w:hAnsi="Arial" w:cs="Arial"/>
          <w:sz w:val="20"/>
          <w:szCs w:val="20"/>
        </w:rPr>
        <w:t xml:space="preserve"> (+</w:t>
      </w:r>
      <w:r>
        <w:rPr>
          <w:rFonts w:ascii="Arial" w:hAnsi="Arial" w:cs="Arial"/>
          <w:sz w:val="20"/>
          <w:szCs w:val="20"/>
        </w:rPr>
        <w:t>46,2</w:t>
      </w:r>
      <w:r w:rsidRPr="00252986">
        <w:rPr>
          <w:rFonts w:ascii="Arial" w:hAnsi="Arial" w:cs="Arial"/>
          <w:sz w:val="20"/>
          <w:szCs w:val="20"/>
        </w:rPr>
        <w:t xml:space="preserve">%); </w:t>
      </w:r>
      <w:r>
        <w:rPr>
          <w:rFonts w:ascii="Arial" w:hAnsi="Arial" w:cs="Arial"/>
          <w:sz w:val="20"/>
          <w:szCs w:val="20"/>
        </w:rPr>
        <w:t>Aladi</w:t>
      </w:r>
      <w:r w:rsidRPr="00252986">
        <w:rPr>
          <w:rFonts w:ascii="Arial" w:hAnsi="Arial" w:cs="Arial"/>
          <w:sz w:val="20"/>
          <w:szCs w:val="20"/>
        </w:rPr>
        <w:t xml:space="preserve"> (+</w:t>
      </w:r>
      <w:r>
        <w:rPr>
          <w:rFonts w:ascii="Arial" w:hAnsi="Arial" w:cs="Arial"/>
          <w:sz w:val="20"/>
          <w:szCs w:val="20"/>
        </w:rPr>
        <w:t>20,9</w:t>
      </w:r>
      <w:r w:rsidRPr="00252986">
        <w:rPr>
          <w:rFonts w:ascii="Arial" w:hAnsi="Arial" w:cs="Arial"/>
          <w:sz w:val="20"/>
          <w:szCs w:val="20"/>
        </w:rPr>
        <w:t xml:space="preserve">%); e </w:t>
      </w:r>
      <w:r>
        <w:rPr>
          <w:rFonts w:ascii="Arial" w:hAnsi="Arial" w:cs="Arial"/>
          <w:sz w:val="20"/>
          <w:szCs w:val="20"/>
        </w:rPr>
        <w:t>Mercosul</w:t>
      </w:r>
      <w:r w:rsidRPr="00252986">
        <w:rPr>
          <w:rFonts w:ascii="Arial" w:hAnsi="Arial" w:cs="Arial"/>
          <w:sz w:val="20"/>
          <w:szCs w:val="20"/>
        </w:rPr>
        <w:t xml:space="preserve"> (+</w:t>
      </w:r>
      <w:r>
        <w:rPr>
          <w:rFonts w:ascii="Arial" w:hAnsi="Arial" w:cs="Arial"/>
          <w:sz w:val="20"/>
          <w:szCs w:val="20"/>
        </w:rPr>
        <w:t>15,5</w:t>
      </w:r>
      <w:r w:rsidRPr="00252986">
        <w:rPr>
          <w:rFonts w:ascii="Arial" w:hAnsi="Arial" w:cs="Arial"/>
          <w:sz w:val="20"/>
          <w:szCs w:val="20"/>
        </w:rPr>
        <w:t>%).</w:t>
      </w:r>
    </w:p>
    <w:p w:rsidR="00657155" w:rsidRDefault="00657155" w:rsidP="006D7B33">
      <w:pPr>
        <w:rPr>
          <w:rFonts w:ascii="Arial" w:hAnsi="Arial" w:cs="Arial"/>
        </w:rPr>
      </w:pPr>
    </w:p>
    <w:p w:rsidR="007254F0" w:rsidRDefault="007254F0" w:rsidP="006D7B33">
      <w:pPr>
        <w:rPr>
          <w:rFonts w:ascii="Arial" w:hAnsi="Arial" w:cs="Arial"/>
        </w:rPr>
      </w:pPr>
      <w:r w:rsidRPr="007254F0">
        <w:drawing>
          <wp:inline distT="0" distB="0" distL="0" distR="0" wp14:anchorId="69F22020" wp14:editId="1E65C4DE">
            <wp:extent cx="6480175" cy="23482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4F0" w:rsidRDefault="007254F0" w:rsidP="006D7B33">
      <w:pPr>
        <w:rPr>
          <w:rFonts w:ascii="Arial" w:hAnsi="Arial" w:cs="Arial"/>
        </w:rPr>
      </w:pPr>
    </w:p>
    <w:p w:rsidR="00F81367" w:rsidRPr="00826906" w:rsidRDefault="00F81367" w:rsidP="006D7B33">
      <w:pPr>
        <w:rPr>
          <w:rFonts w:ascii="Arial" w:hAnsi="Arial" w:cs="Arial"/>
        </w:rPr>
      </w:pPr>
    </w:p>
    <w:p w:rsidR="001D51EE" w:rsidRPr="00826906" w:rsidRDefault="001D51EE" w:rsidP="001D51E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I.c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Países</w:t>
      </w:r>
    </w:p>
    <w:p w:rsidR="00AB2FF5" w:rsidRPr="00826906" w:rsidRDefault="00AB2FF5" w:rsidP="009C7265">
      <w:pPr>
        <w:pStyle w:val="Recuodecorpodetexto"/>
        <w:rPr>
          <w:rFonts w:ascii="Arial" w:hAnsi="Arial" w:cs="Arial"/>
          <w:color w:val="000000" w:themeColor="text1"/>
          <w:sz w:val="20"/>
          <w:szCs w:val="20"/>
        </w:rPr>
      </w:pPr>
    </w:p>
    <w:p w:rsidR="00295A9D" w:rsidRPr="00252986" w:rsidRDefault="00295A9D" w:rsidP="00295A9D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252986">
        <w:rPr>
          <w:rFonts w:ascii="Arial" w:hAnsi="Arial" w:cs="Arial"/>
          <w:sz w:val="20"/>
          <w:szCs w:val="20"/>
        </w:rPr>
        <w:t xml:space="preserve">No que se refere aos países, </w:t>
      </w:r>
      <w:r>
        <w:rPr>
          <w:rFonts w:ascii="Arial" w:hAnsi="Arial" w:cs="Arial"/>
          <w:sz w:val="20"/>
          <w:szCs w:val="20"/>
        </w:rPr>
        <w:t>no mês de janeiro de 2018</w:t>
      </w:r>
      <w:r w:rsidR="002F1C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252986">
        <w:rPr>
          <w:rFonts w:ascii="Arial" w:hAnsi="Arial" w:cs="Arial"/>
          <w:sz w:val="20"/>
          <w:szCs w:val="20"/>
        </w:rPr>
        <w:t>a China permanece</w:t>
      </w:r>
      <w:r>
        <w:rPr>
          <w:rFonts w:ascii="Arial" w:hAnsi="Arial" w:cs="Arial"/>
          <w:sz w:val="20"/>
          <w:szCs w:val="20"/>
        </w:rPr>
        <w:t>u</w:t>
      </w:r>
      <w:r w:rsidRPr="00252986">
        <w:rPr>
          <w:rFonts w:ascii="Arial" w:hAnsi="Arial" w:cs="Arial"/>
          <w:sz w:val="20"/>
          <w:szCs w:val="20"/>
        </w:rPr>
        <w:t xml:space="preserve"> como o principal destino das exportações do agronegócio brasileiro, com a cifra de US$ </w:t>
      </w:r>
      <w:r>
        <w:rPr>
          <w:rFonts w:ascii="Arial" w:hAnsi="Arial" w:cs="Arial"/>
          <w:sz w:val="20"/>
          <w:szCs w:val="20"/>
        </w:rPr>
        <w:t>1,16 bilhão</w:t>
      </w:r>
      <w:r w:rsidRPr="00252986">
        <w:rPr>
          <w:rFonts w:ascii="Arial" w:hAnsi="Arial" w:cs="Arial"/>
          <w:sz w:val="20"/>
          <w:szCs w:val="20"/>
        </w:rPr>
        <w:t xml:space="preserve">. Em relação ao período anterior, verificou-se expansão de </w:t>
      </w:r>
      <w:r>
        <w:rPr>
          <w:rFonts w:ascii="Arial" w:hAnsi="Arial" w:cs="Arial"/>
          <w:sz w:val="20"/>
          <w:szCs w:val="20"/>
        </w:rPr>
        <w:t>28,9</w:t>
      </w:r>
      <w:r w:rsidRPr="00252986">
        <w:rPr>
          <w:rFonts w:ascii="Arial" w:hAnsi="Arial" w:cs="Arial"/>
          <w:sz w:val="20"/>
          <w:szCs w:val="20"/>
        </w:rPr>
        <w:t xml:space="preserve">% no valor exportado e crescimento da participação chinesa de </w:t>
      </w:r>
      <w:r>
        <w:rPr>
          <w:rFonts w:ascii="Arial" w:hAnsi="Arial" w:cs="Arial"/>
          <w:sz w:val="20"/>
          <w:szCs w:val="20"/>
        </w:rPr>
        <w:t>3,5</w:t>
      </w:r>
      <w:r w:rsidRPr="00252986">
        <w:rPr>
          <w:rFonts w:ascii="Arial" w:hAnsi="Arial" w:cs="Arial"/>
          <w:sz w:val="20"/>
          <w:szCs w:val="20"/>
        </w:rPr>
        <w:t xml:space="preserve"> ponto</w:t>
      </w:r>
      <w:r>
        <w:rPr>
          <w:rFonts w:ascii="Arial" w:hAnsi="Arial" w:cs="Arial"/>
          <w:sz w:val="20"/>
          <w:szCs w:val="20"/>
        </w:rPr>
        <w:t>s</w:t>
      </w:r>
      <w:r w:rsidRPr="00252986">
        <w:rPr>
          <w:rFonts w:ascii="Arial" w:hAnsi="Arial" w:cs="Arial"/>
          <w:sz w:val="20"/>
          <w:szCs w:val="20"/>
        </w:rPr>
        <w:t xml:space="preserve"> percentua</w:t>
      </w:r>
      <w:r>
        <w:rPr>
          <w:rFonts w:ascii="Arial" w:hAnsi="Arial" w:cs="Arial"/>
          <w:sz w:val="20"/>
          <w:szCs w:val="20"/>
        </w:rPr>
        <w:t>is</w:t>
      </w:r>
      <w:r w:rsidRPr="00252986">
        <w:rPr>
          <w:rFonts w:ascii="Arial" w:hAnsi="Arial" w:cs="Arial"/>
          <w:sz w:val="20"/>
          <w:szCs w:val="20"/>
        </w:rPr>
        <w:t xml:space="preserve">, chegando a </w:t>
      </w:r>
      <w:r>
        <w:rPr>
          <w:rFonts w:ascii="Arial" w:hAnsi="Arial" w:cs="Arial"/>
          <w:sz w:val="20"/>
          <w:szCs w:val="20"/>
        </w:rPr>
        <w:t>18,9</w:t>
      </w:r>
      <w:r w:rsidRPr="00252986">
        <w:rPr>
          <w:rFonts w:ascii="Arial" w:hAnsi="Arial" w:cs="Arial"/>
          <w:sz w:val="20"/>
          <w:szCs w:val="20"/>
        </w:rPr>
        <w:t xml:space="preserve">% de </w:t>
      </w:r>
      <w:r w:rsidRPr="002F1CE8">
        <w:rPr>
          <w:rFonts w:ascii="Arial" w:hAnsi="Arial" w:cs="Arial"/>
          <w:i/>
          <w:sz w:val="20"/>
          <w:szCs w:val="20"/>
        </w:rPr>
        <w:t>market share</w:t>
      </w:r>
      <w:r w:rsidRPr="0025298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Os principais produtos que contribuíram para esse incremento no valor exportado foram: soja em grãos (+US$ 212,48 milhões); celulose (+US$ 59,16 milhões); carne bovina </w:t>
      </w:r>
      <w:r w:rsidRPr="002F1CE8">
        <w:rPr>
          <w:rFonts w:ascii="Arial" w:hAnsi="Arial" w:cs="Arial"/>
          <w:i/>
          <w:sz w:val="20"/>
          <w:szCs w:val="20"/>
        </w:rPr>
        <w:t>in natura</w:t>
      </w:r>
      <w:r>
        <w:rPr>
          <w:rFonts w:ascii="Arial" w:hAnsi="Arial" w:cs="Arial"/>
          <w:sz w:val="20"/>
          <w:szCs w:val="20"/>
        </w:rPr>
        <w:t xml:space="preserve"> (+US$ 30,18 milhões); carne suína </w:t>
      </w:r>
      <w:r w:rsidRPr="002F1CE8">
        <w:rPr>
          <w:rFonts w:ascii="Arial" w:hAnsi="Arial" w:cs="Arial"/>
          <w:i/>
          <w:sz w:val="20"/>
          <w:szCs w:val="20"/>
        </w:rPr>
        <w:t>in natura</w:t>
      </w:r>
      <w:r>
        <w:rPr>
          <w:rFonts w:ascii="Arial" w:hAnsi="Arial" w:cs="Arial"/>
          <w:sz w:val="20"/>
          <w:szCs w:val="20"/>
        </w:rPr>
        <w:t xml:space="preserve"> (+US$ 16,39 milhões); e fumo não manufaturado (+US$ 16,12 milhões).</w:t>
      </w:r>
    </w:p>
    <w:p w:rsidR="00295A9D" w:rsidRPr="00252986" w:rsidRDefault="00295A9D" w:rsidP="00295A9D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295A9D" w:rsidRPr="00252986" w:rsidRDefault="00295A9D" w:rsidP="00295A9D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252986">
        <w:rPr>
          <w:rFonts w:ascii="Arial" w:hAnsi="Arial" w:cs="Arial"/>
          <w:sz w:val="20"/>
          <w:szCs w:val="20"/>
        </w:rPr>
        <w:t xml:space="preserve">As exportações para os Estados Unidos, segundo principal destino </w:t>
      </w:r>
      <w:r>
        <w:rPr>
          <w:rFonts w:ascii="Arial" w:hAnsi="Arial" w:cs="Arial"/>
          <w:sz w:val="20"/>
          <w:szCs w:val="20"/>
        </w:rPr>
        <w:t>do agronegócio brasileiro em janeiro de 2018</w:t>
      </w:r>
      <w:r w:rsidRPr="00252986">
        <w:rPr>
          <w:rFonts w:ascii="Arial" w:hAnsi="Arial" w:cs="Arial"/>
          <w:sz w:val="20"/>
          <w:szCs w:val="20"/>
        </w:rPr>
        <w:t xml:space="preserve">, passaram de US$ </w:t>
      </w:r>
      <w:r>
        <w:rPr>
          <w:rFonts w:ascii="Arial" w:hAnsi="Arial" w:cs="Arial"/>
          <w:sz w:val="20"/>
          <w:szCs w:val="20"/>
        </w:rPr>
        <w:t>495,92 milhões</w:t>
      </w:r>
      <w:r w:rsidRPr="00252986">
        <w:rPr>
          <w:rFonts w:ascii="Arial" w:hAnsi="Arial" w:cs="Arial"/>
          <w:sz w:val="20"/>
          <w:szCs w:val="20"/>
        </w:rPr>
        <w:t xml:space="preserve"> para US$ </w:t>
      </w:r>
      <w:r>
        <w:rPr>
          <w:rFonts w:ascii="Arial" w:hAnsi="Arial" w:cs="Arial"/>
          <w:sz w:val="20"/>
          <w:szCs w:val="20"/>
        </w:rPr>
        <w:t>561,67 milhões</w:t>
      </w:r>
      <w:r w:rsidRPr="00252986">
        <w:rPr>
          <w:rFonts w:ascii="Arial" w:hAnsi="Arial" w:cs="Arial"/>
          <w:sz w:val="20"/>
          <w:szCs w:val="20"/>
        </w:rPr>
        <w:t xml:space="preserve"> (+</w:t>
      </w:r>
      <w:r>
        <w:rPr>
          <w:rFonts w:ascii="Arial" w:hAnsi="Arial" w:cs="Arial"/>
          <w:sz w:val="20"/>
          <w:szCs w:val="20"/>
        </w:rPr>
        <w:t>13,3</w:t>
      </w:r>
      <w:r w:rsidRPr="00252986">
        <w:rPr>
          <w:rFonts w:ascii="Arial" w:hAnsi="Arial" w:cs="Arial"/>
          <w:sz w:val="20"/>
          <w:szCs w:val="20"/>
        </w:rPr>
        <w:t xml:space="preserve">%). </w:t>
      </w:r>
      <w:r>
        <w:rPr>
          <w:rFonts w:ascii="Arial" w:hAnsi="Arial" w:cs="Arial"/>
          <w:sz w:val="20"/>
          <w:szCs w:val="20"/>
        </w:rPr>
        <w:t xml:space="preserve">Os itens que se destacaram para o crescimento das vendas ao mercado norte-americano foram: celulose (+US$ 24,79 milhões); fumo não manufaturado (+US$ 23,83 milhões); e carne bovina industrializada (+US$ 11,87 milhões). </w:t>
      </w:r>
      <w:r w:rsidRPr="00252986">
        <w:rPr>
          <w:rFonts w:ascii="Arial" w:hAnsi="Arial" w:cs="Arial"/>
          <w:sz w:val="20"/>
          <w:szCs w:val="20"/>
        </w:rPr>
        <w:t xml:space="preserve">Com essa expansão, a participação norte americana nas exportações brasileiras passou de </w:t>
      </w:r>
      <w:r>
        <w:rPr>
          <w:rFonts w:ascii="Arial" w:hAnsi="Arial" w:cs="Arial"/>
          <w:sz w:val="20"/>
          <w:szCs w:val="20"/>
        </w:rPr>
        <w:t>8,5</w:t>
      </w:r>
      <w:r w:rsidRPr="00252986">
        <w:rPr>
          <w:rFonts w:ascii="Arial" w:hAnsi="Arial" w:cs="Arial"/>
          <w:sz w:val="20"/>
          <w:szCs w:val="20"/>
        </w:rPr>
        <w:t xml:space="preserve">% para </w:t>
      </w:r>
      <w:r>
        <w:rPr>
          <w:rFonts w:ascii="Arial" w:hAnsi="Arial" w:cs="Arial"/>
          <w:sz w:val="20"/>
          <w:szCs w:val="20"/>
        </w:rPr>
        <w:t>9,1</w:t>
      </w:r>
      <w:r w:rsidRPr="00252986">
        <w:rPr>
          <w:rFonts w:ascii="Arial" w:hAnsi="Arial" w:cs="Arial"/>
          <w:sz w:val="20"/>
          <w:szCs w:val="20"/>
        </w:rPr>
        <w:t xml:space="preserve">%. </w:t>
      </w:r>
    </w:p>
    <w:p w:rsidR="00295A9D" w:rsidRPr="00252986" w:rsidRDefault="00295A9D" w:rsidP="00295A9D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295A9D" w:rsidRPr="00252986" w:rsidRDefault="00295A9D" w:rsidP="00295A9D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252986">
        <w:rPr>
          <w:rFonts w:ascii="Arial" w:hAnsi="Arial" w:cs="Arial"/>
          <w:sz w:val="20"/>
          <w:szCs w:val="20"/>
        </w:rPr>
        <w:t xml:space="preserve">O terceiro principal destino das exportações agropecuárias brasileiras </w:t>
      </w:r>
      <w:r>
        <w:rPr>
          <w:rFonts w:ascii="Arial" w:hAnsi="Arial" w:cs="Arial"/>
          <w:sz w:val="20"/>
          <w:szCs w:val="20"/>
        </w:rPr>
        <w:t xml:space="preserve">no mês de janeiro de 2018 </w:t>
      </w:r>
      <w:r w:rsidRPr="00252986">
        <w:rPr>
          <w:rFonts w:ascii="Arial" w:hAnsi="Arial" w:cs="Arial"/>
          <w:sz w:val="20"/>
          <w:szCs w:val="20"/>
        </w:rPr>
        <w:t xml:space="preserve">foram os Países Baixos, com US$ </w:t>
      </w:r>
      <w:r>
        <w:rPr>
          <w:rFonts w:ascii="Arial" w:hAnsi="Arial" w:cs="Arial"/>
          <w:sz w:val="20"/>
          <w:szCs w:val="20"/>
        </w:rPr>
        <w:t>346,67 milhões</w:t>
      </w:r>
      <w:r w:rsidRPr="00252986">
        <w:rPr>
          <w:rFonts w:ascii="Arial" w:hAnsi="Arial" w:cs="Arial"/>
          <w:sz w:val="20"/>
          <w:szCs w:val="20"/>
        </w:rPr>
        <w:t xml:space="preserve">, o que representou </w:t>
      </w:r>
      <w:r>
        <w:rPr>
          <w:rFonts w:ascii="Arial" w:hAnsi="Arial" w:cs="Arial"/>
          <w:sz w:val="20"/>
          <w:szCs w:val="20"/>
        </w:rPr>
        <w:t>elevação</w:t>
      </w:r>
      <w:r w:rsidRPr="0025298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2,3</w:t>
      </w:r>
      <w:r w:rsidRPr="00252986">
        <w:rPr>
          <w:rFonts w:ascii="Arial" w:hAnsi="Arial" w:cs="Arial"/>
          <w:sz w:val="20"/>
          <w:szCs w:val="20"/>
        </w:rPr>
        <w:t xml:space="preserve">% em comparação aos US$ </w:t>
      </w:r>
      <w:r>
        <w:rPr>
          <w:rFonts w:ascii="Arial" w:hAnsi="Arial" w:cs="Arial"/>
          <w:sz w:val="20"/>
          <w:szCs w:val="20"/>
        </w:rPr>
        <w:t>338,93 milhões</w:t>
      </w:r>
      <w:r w:rsidRPr="00252986">
        <w:rPr>
          <w:rFonts w:ascii="Arial" w:hAnsi="Arial" w:cs="Arial"/>
          <w:sz w:val="20"/>
          <w:szCs w:val="20"/>
        </w:rPr>
        <w:t xml:space="preserve"> registrados </w:t>
      </w:r>
      <w:r>
        <w:rPr>
          <w:rFonts w:ascii="Arial" w:hAnsi="Arial" w:cs="Arial"/>
          <w:sz w:val="20"/>
          <w:szCs w:val="20"/>
        </w:rPr>
        <w:t>no mesmo mês de 2017</w:t>
      </w:r>
      <w:r w:rsidRPr="00252986">
        <w:rPr>
          <w:rFonts w:ascii="Arial" w:hAnsi="Arial" w:cs="Arial"/>
          <w:sz w:val="20"/>
          <w:szCs w:val="20"/>
        </w:rPr>
        <w:t>. Com isso, a participação desse parceiro comercial caiu de 5</w:t>
      </w:r>
      <w:r>
        <w:rPr>
          <w:rFonts w:ascii="Arial" w:hAnsi="Arial" w:cs="Arial"/>
          <w:sz w:val="20"/>
          <w:szCs w:val="20"/>
        </w:rPr>
        <w:t>,8</w:t>
      </w:r>
      <w:r w:rsidRPr="00252986">
        <w:rPr>
          <w:rFonts w:ascii="Arial" w:hAnsi="Arial" w:cs="Arial"/>
          <w:sz w:val="20"/>
          <w:szCs w:val="20"/>
        </w:rPr>
        <w:t xml:space="preserve">% para </w:t>
      </w:r>
      <w:r>
        <w:rPr>
          <w:rFonts w:ascii="Arial" w:hAnsi="Arial" w:cs="Arial"/>
          <w:sz w:val="20"/>
          <w:szCs w:val="20"/>
        </w:rPr>
        <w:t>5,6</w:t>
      </w:r>
      <w:r w:rsidRPr="00252986">
        <w:rPr>
          <w:rFonts w:ascii="Arial" w:hAnsi="Arial" w:cs="Arial"/>
          <w:sz w:val="20"/>
          <w:szCs w:val="20"/>
        </w:rPr>
        <w:t>%.</w:t>
      </w:r>
      <w:r>
        <w:rPr>
          <w:rFonts w:ascii="Arial" w:hAnsi="Arial" w:cs="Arial"/>
          <w:sz w:val="20"/>
          <w:szCs w:val="20"/>
        </w:rPr>
        <w:t xml:space="preserve"> Os produtos que mais cresceram, em números absolutos, na comparação entre os dois períodos foram: suco de laranja (+US$ 26,64 milhões); soja em grãos (+US$ 24,68 milhões); e celulose (+US$ 22,16 milhões).</w:t>
      </w:r>
    </w:p>
    <w:p w:rsidR="00295A9D" w:rsidRPr="00252986" w:rsidRDefault="00295A9D" w:rsidP="00295A9D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295A9D" w:rsidRPr="00295A9D" w:rsidRDefault="00295A9D" w:rsidP="00295A9D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252986">
        <w:rPr>
          <w:rFonts w:ascii="Arial" w:hAnsi="Arial" w:cs="Arial"/>
          <w:sz w:val="20"/>
          <w:szCs w:val="20"/>
        </w:rPr>
        <w:t xml:space="preserve">No rol dos cinquenta maiores destinos das exportações do agronegócio brasileiro </w:t>
      </w:r>
      <w:r>
        <w:rPr>
          <w:rFonts w:ascii="Arial" w:hAnsi="Arial" w:cs="Arial"/>
          <w:sz w:val="20"/>
          <w:szCs w:val="20"/>
        </w:rPr>
        <w:t>em janeiro de 2018</w:t>
      </w:r>
      <w:r w:rsidRPr="00252986">
        <w:rPr>
          <w:rFonts w:ascii="Arial" w:hAnsi="Arial" w:cs="Arial"/>
          <w:sz w:val="20"/>
          <w:szCs w:val="20"/>
        </w:rPr>
        <w:t xml:space="preserve">, os principais destaques em relação ao dinamismo das aquisições foram: </w:t>
      </w:r>
      <w:r>
        <w:rPr>
          <w:rFonts w:ascii="Arial" w:hAnsi="Arial" w:cs="Arial"/>
          <w:sz w:val="20"/>
          <w:szCs w:val="20"/>
        </w:rPr>
        <w:t>Tunísia</w:t>
      </w:r>
      <w:r w:rsidRPr="00252986">
        <w:rPr>
          <w:rFonts w:ascii="Arial" w:hAnsi="Arial" w:cs="Arial"/>
          <w:sz w:val="20"/>
          <w:szCs w:val="20"/>
        </w:rPr>
        <w:t xml:space="preserve"> (US$ </w:t>
      </w:r>
      <w:r>
        <w:rPr>
          <w:rFonts w:ascii="Arial" w:hAnsi="Arial" w:cs="Arial"/>
          <w:sz w:val="20"/>
          <w:szCs w:val="20"/>
        </w:rPr>
        <w:t>31,17</w:t>
      </w:r>
      <w:r w:rsidRPr="00252986">
        <w:rPr>
          <w:rFonts w:ascii="Arial" w:hAnsi="Arial" w:cs="Arial"/>
          <w:sz w:val="20"/>
          <w:szCs w:val="20"/>
        </w:rPr>
        <w:t xml:space="preserve"> milhões e +</w:t>
      </w:r>
      <w:r>
        <w:rPr>
          <w:rFonts w:ascii="Arial" w:hAnsi="Arial" w:cs="Arial"/>
          <w:sz w:val="20"/>
          <w:szCs w:val="20"/>
        </w:rPr>
        <w:t>1</w:t>
      </w:r>
      <w:r w:rsidR="006C44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483</w:t>
      </w:r>
      <w:r w:rsidRPr="00252986">
        <w:rPr>
          <w:rFonts w:ascii="Arial" w:hAnsi="Arial" w:cs="Arial"/>
          <w:sz w:val="20"/>
          <w:szCs w:val="20"/>
        </w:rPr>
        <w:t xml:space="preserve">%); </w:t>
      </w:r>
      <w:r>
        <w:rPr>
          <w:rFonts w:ascii="Arial" w:hAnsi="Arial" w:cs="Arial"/>
          <w:sz w:val="20"/>
          <w:szCs w:val="20"/>
        </w:rPr>
        <w:t>Paquistão</w:t>
      </w:r>
      <w:r w:rsidRPr="00252986">
        <w:rPr>
          <w:rFonts w:ascii="Arial" w:hAnsi="Arial" w:cs="Arial"/>
          <w:sz w:val="20"/>
          <w:szCs w:val="20"/>
        </w:rPr>
        <w:t xml:space="preserve"> (US$ </w:t>
      </w:r>
      <w:r>
        <w:rPr>
          <w:rFonts w:ascii="Arial" w:hAnsi="Arial" w:cs="Arial"/>
          <w:sz w:val="20"/>
          <w:szCs w:val="20"/>
        </w:rPr>
        <w:t>21,0</w:t>
      </w:r>
      <w:r w:rsidR="006C4480">
        <w:rPr>
          <w:rFonts w:ascii="Arial" w:hAnsi="Arial" w:cs="Arial"/>
          <w:sz w:val="20"/>
          <w:szCs w:val="20"/>
        </w:rPr>
        <w:t>0</w:t>
      </w:r>
      <w:r w:rsidRPr="00252986">
        <w:rPr>
          <w:rFonts w:ascii="Arial" w:hAnsi="Arial" w:cs="Arial"/>
          <w:sz w:val="20"/>
          <w:szCs w:val="20"/>
        </w:rPr>
        <w:t xml:space="preserve"> milhões e +</w:t>
      </w:r>
      <w:r>
        <w:rPr>
          <w:rFonts w:ascii="Arial" w:hAnsi="Arial" w:cs="Arial"/>
          <w:sz w:val="20"/>
          <w:szCs w:val="20"/>
        </w:rPr>
        <w:t>259,1</w:t>
      </w:r>
      <w:r w:rsidRPr="00252986">
        <w:rPr>
          <w:rFonts w:ascii="Arial" w:hAnsi="Arial" w:cs="Arial"/>
          <w:sz w:val="20"/>
          <w:szCs w:val="20"/>
        </w:rPr>
        <w:t xml:space="preserve">%); </w:t>
      </w:r>
      <w:r>
        <w:rPr>
          <w:rFonts w:ascii="Arial" w:hAnsi="Arial" w:cs="Arial"/>
          <w:sz w:val="20"/>
          <w:szCs w:val="20"/>
        </w:rPr>
        <w:t>Egito</w:t>
      </w:r>
      <w:r w:rsidRPr="00252986">
        <w:rPr>
          <w:rFonts w:ascii="Arial" w:hAnsi="Arial" w:cs="Arial"/>
          <w:sz w:val="20"/>
          <w:szCs w:val="20"/>
        </w:rPr>
        <w:t xml:space="preserve"> (US$ </w:t>
      </w:r>
      <w:r>
        <w:rPr>
          <w:rFonts w:ascii="Arial" w:hAnsi="Arial" w:cs="Arial"/>
          <w:sz w:val="20"/>
          <w:szCs w:val="20"/>
        </w:rPr>
        <w:t>92,85 milhões</w:t>
      </w:r>
      <w:r w:rsidRPr="00252986">
        <w:rPr>
          <w:rFonts w:ascii="Arial" w:hAnsi="Arial" w:cs="Arial"/>
          <w:sz w:val="20"/>
          <w:szCs w:val="20"/>
        </w:rPr>
        <w:t xml:space="preserve"> e +</w:t>
      </w:r>
      <w:r>
        <w:rPr>
          <w:rFonts w:ascii="Arial" w:hAnsi="Arial" w:cs="Arial"/>
          <w:sz w:val="20"/>
          <w:szCs w:val="20"/>
        </w:rPr>
        <w:t>183,0</w:t>
      </w:r>
      <w:r w:rsidRPr="00252986">
        <w:rPr>
          <w:rFonts w:ascii="Arial" w:hAnsi="Arial" w:cs="Arial"/>
          <w:sz w:val="20"/>
          <w:szCs w:val="20"/>
        </w:rPr>
        <w:t xml:space="preserve">%); </w:t>
      </w:r>
      <w:r>
        <w:rPr>
          <w:rFonts w:ascii="Arial" w:hAnsi="Arial" w:cs="Arial"/>
          <w:sz w:val="20"/>
          <w:szCs w:val="20"/>
        </w:rPr>
        <w:t>República Dominicana</w:t>
      </w:r>
      <w:r w:rsidRPr="00252986">
        <w:rPr>
          <w:rFonts w:ascii="Arial" w:hAnsi="Arial" w:cs="Arial"/>
          <w:sz w:val="20"/>
          <w:szCs w:val="20"/>
        </w:rPr>
        <w:t xml:space="preserve"> (US$ </w:t>
      </w:r>
      <w:r>
        <w:rPr>
          <w:rFonts w:ascii="Arial" w:hAnsi="Arial" w:cs="Arial"/>
          <w:sz w:val="20"/>
          <w:szCs w:val="20"/>
        </w:rPr>
        <w:t>24,27 milhões</w:t>
      </w:r>
      <w:r w:rsidRPr="00252986">
        <w:rPr>
          <w:rFonts w:ascii="Arial" w:hAnsi="Arial" w:cs="Arial"/>
          <w:sz w:val="20"/>
          <w:szCs w:val="20"/>
        </w:rPr>
        <w:t xml:space="preserve"> e +</w:t>
      </w:r>
      <w:r>
        <w:rPr>
          <w:rFonts w:ascii="Arial" w:hAnsi="Arial" w:cs="Arial"/>
          <w:sz w:val="20"/>
          <w:szCs w:val="20"/>
        </w:rPr>
        <w:t>93,6</w:t>
      </w:r>
      <w:r w:rsidRPr="00252986">
        <w:rPr>
          <w:rFonts w:ascii="Arial" w:hAnsi="Arial" w:cs="Arial"/>
          <w:sz w:val="20"/>
          <w:szCs w:val="20"/>
        </w:rPr>
        <w:t xml:space="preserve">%); </w:t>
      </w:r>
      <w:r>
        <w:rPr>
          <w:rFonts w:ascii="Arial" w:hAnsi="Arial" w:cs="Arial"/>
          <w:sz w:val="20"/>
          <w:szCs w:val="20"/>
        </w:rPr>
        <w:t>Portugal</w:t>
      </w:r>
      <w:r w:rsidRPr="00252986">
        <w:rPr>
          <w:rFonts w:ascii="Arial" w:hAnsi="Arial" w:cs="Arial"/>
          <w:sz w:val="20"/>
          <w:szCs w:val="20"/>
        </w:rPr>
        <w:t xml:space="preserve"> (US$ </w:t>
      </w:r>
      <w:r>
        <w:rPr>
          <w:rFonts w:ascii="Arial" w:hAnsi="Arial" w:cs="Arial"/>
          <w:sz w:val="20"/>
          <w:szCs w:val="20"/>
        </w:rPr>
        <w:t>20,22</w:t>
      </w:r>
      <w:r w:rsidRPr="00252986">
        <w:rPr>
          <w:rFonts w:ascii="Arial" w:hAnsi="Arial" w:cs="Arial"/>
          <w:sz w:val="20"/>
          <w:szCs w:val="20"/>
        </w:rPr>
        <w:t xml:space="preserve"> milhões e +</w:t>
      </w:r>
      <w:r>
        <w:rPr>
          <w:rFonts w:ascii="Arial" w:hAnsi="Arial" w:cs="Arial"/>
          <w:sz w:val="20"/>
          <w:szCs w:val="20"/>
        </w:rPr>
        <w:t>71,6</w:t>
      </w:r>
      <w:r w:rsidRPr="00252986">
        <w:rPr>
          <w:rFonts w:ascii="Arial" w:hAnsi="Arial" w:cs="Arial"/>
          <w:sz w:val="20"/>
          <w:szCs w:val="20"/>
        </w:rPr>
        <w:t xml:space="preserve">%); </w:t>
      </w:r>
      <w:r>
        <w:rPr>
          <w:rFonts w:ascii="Arial" w:hAnsi="Arial" w:cs="Arial"/>
          <w:sz w:val="20"/>
          <w:szCs w:val="20"/>
        </w:rPr>
        <w:t>Espanha</w:t>
      </w:r>
      <w:r w:rsidRPr="00252986">
        <w:rPr>
          <w:rFonts w:ascii="Arial" w:hAnsi="Arial" w:cs="Arial"/>
          <w:sz w:val="20"/>
          <w:szCs w:val="20"/>
        </w:rPr>
        <w:t xml:space="preserve"> (US$ </w:t>
      </w:r>
      <w:r>
        <w:rPr>
          <w:rFonts w:ascii="Arial" w:hAnsi="Arial" w:cs="Arial"/>
          <w:sz w:val="20"/>
          <w:szCs w:val="20"/>
        </w:rPr>
        <w:t>123,44 milhões</w:t>
      </w:r>
      <w:r w:rsidRPr="00252986">
        <w:rPr>
          <w:rFonts w:ascii="Arial" w:hAnsi="Arial" w:cs="Arial"/>
          <w:sz w:val="20"/>
          <w:szCs w:val="20"/>
        </w:rPr>
        <w:t xml:space="preserve"> e +</w:t>
      </w:r>
      <w:r>
        <w:rPr>
          <w:rFonts w:ascii="Arial" w:hAnsi="Arial" w:cs="Arial"/>
          <w:sz w:val="20"/>
          <w:szCs w:val="20"/>
        </w:rPr>
        <w:t>61,4%); Eslovênia</w:t>
      </w:r>
      <w:r w:rsidRPr="00252986">
        <w:rPr>
          <w:rFonts w:ascii="Arial" w:hAnsi="Arial" w:cs="Arial"/>
          <w:sz w:val="20"/>
          <w:szCs w:val="20"/>
        </w:rPr>
        <w:t xml:space="preserve"> (US$ </w:t>
      </w:r>
      <w:r>
        <w:rPr>
          <w:rFonts w:ascii="Arial" w:hAnsi="Arial" w:cs="Arial"/>
          <w:sz w:val="20"/>
          <w:szCs w:val="20"/>
        </w:rPr>
        <w:t>44,36 milhões</w:t>
      </w:r>
      <w:r w:rsidRPr="00252986">
        <w:rPr>
          <w:rFonts w:ascii="Arial" w:hAnsi="Arial" w:cs="Arial"/>
          <w:sz w:val="20"/>
          <w:szCs w:val="20"/>
        </w:rPr>
        <w:t xml:space="preserve"> e +</w:t>
      </w:r>
      <w:r>
        <w:rPr>
          <w:rFonts w:ascii="Arial" w:hAnsi="Arial" w:cs="Arial"/>
          <w:sz w:val="20"/>
          <w:szCs w:val="20"/>
        </w:rPr>
        <w:t>60,3</w:t>
      </w:r>
      <w:r w:rsidRPr="00252986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>; Taiwan (US$ 32,42 milhões e +52,0%); Líbano (US$ 23,90 milhões e +50,9%); e Turquia (US$ 48,90 milhões e +45,8%).</w:t>
      </w:r>
    </w:p>
    <w:p w:rsidR="00657155" w:rsidRPr="00826906" w:rsidRDefault="00657155" w:rsidP="00AB2FF5">
      <w:pPr>
        <w:rPr>
          <w:rFonts w:ascii="Arial" w:hAnsi="Arial" w:cs="Arial"/>
        </w:rPr>
      </w:pPr>
    </w:p>
    <w:p w:rsidR="00202D83" w:rsidRDefault="007254F0" w:rsidP="00AB2FF5">
      <w:pPr>
        <w:rPr>
          <w:rFonts w:ascii="Arial" w:hAnsi="Arial" w:cs="Arial"/>
        </w:rPr>
      </w:pPr>
      <w:r w:rsidRPr="007254F0">
        <w:lastRenderedPageBreak/>
        <w:drawing>
          <wp:inline distT="0" distB="0" distL="0" distR="0" wp14:anchorId="7E549F28" wp14:editId="1BEF9BB0">
            <wp:extent cx="6480175" cy="38792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06" w:rsidRDefault="00826906" w:rsidP="00AB2FF5">
      <w:pPr>
        <w:rPr>
          <w:rFonts w:ascii="Arial" w:hAnsi="Arial" w:cs="Arial"/>
        </w:rPr>
      </w:pPr>
    </w:p>
    <w:p w:rsidR="00F81367" w:rsidRPr="00826906" w:rsidRDefault="00F81367" w:rsidP="00AB2FF5">
      <w:pPr>
        <w:rPr>
          <w:rFonts w:ascii="Arial" w:hAnsi="Arial" w:cs="Arial"/>
        </w:rPr>
      </w:pPr>
    </w:p>
    <w:p w:rsidR="00F81367" w:rsidRDefault="00F81367" w:rsidP="00F8136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bookmarkStart w:id="0" w:name="OLE_LINK1"/>
      <w:r>
        <w:rPr>
          <w:rFonts w:ascii="Arial" w:hAnsi="Arial" w:cs="Arial"/>
          <w:b/>
          <w:sz w:val="20"/>
          <w:szCs w:val="20"/>
        </w:rPr>
        <w:t xml:space="preserve">II – Resultados de Fevereiro de 2017 a </w:t>
      </w:r>
      <w:proofErr w:type="gramStart"/>
      <w:r>
        <w:rPr>
          <w:rFonts w:ascii="Arial" w:hAnsi="Arial" w:cs="Arial"/>
          <w:b/>
          <w:sz w:val="20"/>
          <w:szCs w:val="20"/>
        </w:rPr>
        <w:t>Janeiro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 2018 (Acumulado 12 meses) </w:t>
      </w:r>
    </w:p>
    <w:p w:rsidR="00F81367" w:rsidRDefault="00F81367" w:rsidP="00F8136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F81367" w:rsidRPr="005D1B19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exportações brasileiras do agronegócio acumularam receita de US$ 96,30 bilhões entre fevereiro de 2017 a janeiro de 2018 (últimos doze meses), implicando acréscimo de 12,2% sobre o valor exportado entre fevereiro de 2016 a janeiro de 2017</w:t>
      </w:r>
      <w:r w:rsidRPr="00DD5B8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 lado das importações, a cifra atingiu US$ 14,12 bilhões no período em análise, superando em 1,0% o resultado de igual intervalo do ano anterior. Diante desses números, o saldo comercial do agronegócio saltou de US$ 71,84 bilhões para US$ 82,18 bilhões no período em referência.</w:t>
      </w:r>
    </w:p>
    <w:p w:rsidR="00F81367" w:rsidRDefault="00F81367" w:rsidP="00F8136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F81367" w:rsidRDefault="00F81367" w:rsidP="00F8136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F81367" w:rsidRDefault="00F81367" w:rsidP="00F81367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II.a</w:t>
      </w:r>
      <w:proofErr w:type="spellEnd"/>
      <w:r>
        <w:rPr>
          <w:rFonts w:ascii="Arial" w:hAnsi="Arial" w:cs="Arial"/>
          <w:sz w:val="20"/>
          <w:szCs w:val="20"/>
        </w:rPr>
        <w:t xml:space="preserve"> – Setores do Agronegócio</w:t>
      </w:r>
    </w:p>
    <w:p w:rsidR="00F81367" w:rsidRDefault="00F81367" w:rsidP="00F81367"/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pauta das exportações do agronegócio foi liderada por produtos do complexo soja, que somaram US$ 31,79 bilhões no acumulado dos últimos 12 meses (de fevereiro/2017 a janeiro/2018), respondendo por 33,0% das exportações totais. Na sequência, destacaram-se também as vendas de carnes (US$ 15,45 bilhões), complexo sucroalcooleiro (US$ 11,84 bilhões), produtos florestais (US$ 11,72 bilhões) e cereais (US$ 5,43 bilhões). Em conjunto, esses cinco grupos de produtos representaram 79,2% do total da pauta exportada nos últimos 12 meses. Em semelhante intervalo do ano anterior, os cinco principais setores assinalaram praticamente a mesma participação (79,3%).</w:t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Pr="005D1B19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Relativamente ao complexo soja, os embarques de grão garantiram maior receita, atingindo US$ 25,94 bilhões, equivalente a 68,80 milhões de toneladas. Tanto em valor como em quantidade, esses números representaram recordes de exportação para períodos acumulados de 12 meses. O farelo foi o segundo item em valor exportado, contabilizando US$ 4,83 bilhões (13,91 milhões de toneladas). Contudo, frente a igual intervalo do ano anterior, essas cifras representaram quedas de 8,9% em valor exportado, sendo -5,0% em quantidade e -4,1% no preço médio. Já as vendas de óleo de soja, terceiro item do complexo, tiveram incremento de 11,8%, somando US$ 1,01 bilhão. Esse aumento decorreu dos acréscimos de 5,8% em quantidade embarcada e 5,7% no preço médio.</w:t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noProof/>
          <w:sz w:val="20"/>
          <w:szCs w:val="20"/>
        </w:rPr>
      </w:pP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Quanto às carnes, o segmento de frangos sobressaiu-se na pauta, com vendas de US$ 7,06 bilhões. O produto </w:t>
      </w:r>
      <w:r w:rsidRPr="000D3F5A">
        <w:rPr>
          <w:rFonts w:ascii="Arial" w:hAnsi="Arial" w:cs="Arial"/>
          <w:i/>
          <w:sz w:val="20"/>
          <w:szCs w:val="20"/>
        </w:rPr>
        <w:t>in natura</w:t>
      </w:r>
      <w:r>
        <w:rPr>
          <w:rFonts w:ascii="Arial" w:hAnsi="Arial" w:cs="Arial"/>
          <w:sz w:val="20"/>
          <w:szCs w:val="20"/>
        </w:rPr>
        <w:t xml:space="preserve"> foi o destaque, totalizando US$ 6,37 bilhões, que comparado ao período anterior representou aumento de 4,7%. Esse resultado foi explicado pela elevação de 6,7% no preço médio, haja vista a queda de 1,8% no volume embarcado. As exportações de carne bovina atingiram US$ 6,17 bilhões, com destaque para as vendas </w:t>
      </w:r>
      <w:r w:rsidRPr="000D3F5A">
        <w:rPr>
          <w:rFonts w:ascii="Arial" w:hAnsi="Arial" w:cs="Arial"/>
          <w:i/>
          <w:sz w:val="20"/>
          <w:szCs w:val="20"/>
        </w:rPr>
        <w:t>in natura</w:t>
      </w:r>
      <w:r>
        <w:rPr>
          <w:rFonts w:ascii="Arial" w:hAnsi="Arial" w:cs="Arial"/>
          <w:sz w:val="20"/>
          <w:szCs w:val="20"/>
        </w:rPr>
        <w:t>, que somaram US$ 5,14 bilhões e superaram em 17,1% o valor anotado em igual intervalo do ano anterior. Como terceiro item do grupo, a carne suína registrou vendas de US$ 1,58 bilhão, seguido pelas exportações de US$ 253,53 milhões em carne de peru.</w:t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As vendas do complexo sucroalcooleiro somaram US$ 11,84 bilhões nos últimos 12 meses, predominando as exportações de açúcar (US$ 11,02 bilhões), seguido à distância pelo álcool (US$ 805,40 milhões).</w:t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Situando-se como quarto setor na pauta, as exportações de produtos florestais atingiram US$ 11,72 bilhões nos últimos 12 meses, valor 12,8% acima do registrado em idêntico período do ano anterior. Destacaram-se as vendas de celulose que somaram US$ 6,47 bilhões, cifra que significou recorde para acumulados de 12 meses e representou aumento de 14,0% sobre o período anterior. Tal acréscimo deu-se por conta da elevação de 16,1% no preço médio, uma vez que o volume embarcado recuou 1,9%. Já as vendas de madeira e suas obras apontaram incremento de 17,2%, atingindo US$ 3,31 bilhões, seguido por papel, com US$ 1,93 bilhão.</w:t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setor de cereais foi o quinto da pauta, com exportações de US$ 5,43 bilhões no acumulado dos 12 últimos meses. As vendas de milho predominaram, somando US$ 4,79 bilhões, valor que superou em 51,3% o resultado do período anterior (+63,4% em quantidade; -7,4% no preço médio).</w:t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Quanto às importações, os destaques da pauta foram as aquisições de pescados (aumento de 17,6%, para US$ 1,39 bilhão), trigo (-14,4%, caindo para US$ 1,17 bilhão), álcool etílico (+89,5%, US$ 884,95 milhões), papel (+16,4%, para US$ 861,64 milhões), malte (-11,1%, para US$ 416,27 milhões), borracha natural (+25,2%, para US$ 408,10 milhões), óleo de palma (-0,4%, para US$ 377,31 milhões), azeite de oliva (+25,5%, para US$ 351,14 milhões).</w:t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CA7C69">
        <w:rPr>
          <w:noProof/>
        </w:rPr>
        <w:drawing>
          <wp:inline distT="0" distB="0" distL="0" distR="0" wp14:anchorId="360052C5" wp14:editId="45742309">
            <wp:extent cx="6480175" cy="38550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657155" w:rsidRDefault="006571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81367" w:rsidRPr="004E48A7" w:rsidRDefault="00F81367" w:rsidP="00F81367">
      <w:pPr>
        <w:pStyle w:val="Recuodecorpodetexto"/>
        <w:ind w:firstLine="0"/>
        <w:rPr>
          <w:rFonts w:ascii="Arial" w:hAnsi="Arial" w:cs="Arial"/>
          <w:b/>
          <w:sz w:val="20"/>
          <w:szCs w:val="20"/>
        </w:rPr>
      </w:pPr>
      <w:proofErr w:type="spellStart"/>
      <w:r w:rsidRPr="004E48A7">
        <w:rPr>
          <w:rFonts w:ascii="Arial" w:hAnsi="Arial" w:cs="Arial"/>
          <w:b/>
          <w:sz w:val="20"/>
          <w:szCs w:val="20"/>
        </w:rPr>
        <w:t>II.b</w:t>
      </w:r>
      <w:proofErr w:type="spellEnd"/>
      <w:r w:rsidRPr="004E48A7">
        <w:rPr>
          <w:rFonts w:ascii="Arial" w:hAnsi="Arial" w:cs="Arial"/>
          <w:b/>
          <w:sz w:val="20"/>
          <w:szCs w:val="20"/>
        </w:rPr>
        <w:t xml:space="preserve"> – Blocos Econômicos e Regiões Geográficas</w:t>
      </w:r>
    </w:p>
    <w:p w:rsidR="00F81367" w:rsidRPr="001A3DEA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Ásia ampliou ainda mais sua franca liderança entre os destinos do agronegócio brasileiro, respondendo por 46,1% sobre o total exportado nos últimos 12 meses (fevereiro/2017 a janeiro/2018), participação que no período comparativo anterior atingira 43,7%. O total das exportações à região somou US$ 44,42 bilhões, superando em 18,4% as vendas do período anterior. A pauta concentra-se em soja em grão, seguido por carnes, açúcar e celulose, destinados, sobretudo, ao mercado chinês.</w:t>
      </w:r>
    </w:p>
    <w:p w:rsidR="00F81367" w:rsidRDefault="00F81367" w:rsidP="00F81367">
      <w:pPr>
        <w:jc w:val="both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segundo destino das exportações brasileiras do agronegócio foi a União Europeia, totalizando US$ 16,93 bilhões, valor muito próximo do anotado no período anterior (US$ 16,89 bilhões). A participação do bloco recuou de 19,7% para 17,6% sobre o total das exportações. Como principais itens da pauta, citam-se: farelo e grãos de soja, café, celulose, carnes e suco de laranja.</w:t>
      </w:r>
    </w:p>
    <w:p w:rsidR="00F81367" w:rsidRDefault="00F81367" w:rsidP="00F81367">
      <w:pPr>
        <w:jc w:val="both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 exportações de US$ 8,71 bilhões, o Oriente Médio situou-se na terceira posição entre os blocos/regiões. Ante igual intervalo do ano anterior, observou-se aumento de 7,5% nessas vendas, percentual insuficiente para garantir ganho de participação da região sobre o total exportado, a qual caiu de 9,4% para 9,0%. Na pauta, figuraram como principais itens: açúcar, carnes, milho e soja em grão.</w:t>
      </w:r>
    </w:p>
    <w:p w:rsidR="00F81367" w:rsidRDefault="00F81367" w:rsidP="00F81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Aos países do Nafta, as exportações somaram US$ 8,50 bilhões no acumulado de fevereiro/2017 a janeiro/2018, implicando aumento de 10,2% sobre o período anterior. Contudo, a participação do bloco recuou de 9,0% para 8,8%. Compuseram a pauta, principalmente os seguintes produtos: madeira, café, celulose, açúcar, álcool e suco de laranja.</w:t>
      </w:r>
    </w:p>
    <w:p w:rsidR="00F81367" w:rsidRDefault="00F81367" w:rsidP="00F81367">
      <w:pPr>
        <w:jc w:val="both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 os demais mercados, assinala-se o desempenho das vendas à África (+27,4%, de US$ 5,72 bilhões a US$ 7,29 bilhões), Aladi – exclusive Mercosul +17,5%, de US$ 3,06 bilhões para US$ 3,59 bilhões), Mercosul (-4,8%, de US$ 2,99 bilhões para US$ 2,84 bilhões), Europa Oriental (-1,5%, de US$ 2,90 bilhões para US$ 2,85 bilhões) e Oceania (+1,5%, de US$ 259,32 milhões para US$ 263,33 milhões).</w:t>
      </w:r>
    </w:p>
    <w:p w:rsidR="00657155" w:rsidRPr="00B831F4" w:rsidRDefault="00657155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 w:rsidRPr="00C7228B">
        <w:rPr>
          <w:noProof/>
        </w:rPr>
        <w:drawing>
          <wp:inline distT="0" distB="0" distL="0" distR="0" wp14:anchorId="1370F773" wp14:editId="6FD1AED2">
            <wp:extent cx="6480175" cy="234823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Pr="001A3DEA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Pr="004E48A7" w:rsidRDefault="00F81367" w:rsidP="00F81367">
      <w:pPr>
        <w:pStyle w:val="Recuodecorpodetexto"/>
        <w:ind w:firstLine="0"/>
        <w:rPr>
          <w:rFonts w:ascii="Arial" w:hAnsi="Arial" w:cs="Arial"/>
          <w:b/>
          <w:sz w:val="20"/>
          <w:szCs w:val="20"/>
        </w:rPr>
      </w:pPr>
      <w:proofErr w:type="spellStart"/>
      <w:r w:rsidRPr="004E48A7">
        <w:rPr>
          <w:rFonts w:ascii="Arial" w:hAnsi="Arial" w:cs="Arial"/>
          <w:b/>
          <w:sz w:val="20"/>
          <w:szCs w:val="20"/>
        </w:rPr>
        <w:t>II.c</w:t>
      </w:r>
      <w:proofErr w:type="spellEnd"/>
      <w:r w:rsidRPr="004E48A7">
        <w:rPr>
          <w:rFonts w:ascii="Arial" w:hAnsi="Arial" w:cs="Arial"/>
          <w:b/>
          <w:sz w:val="20"/>
          <w:szCs w:val="20"/>
        </w:rPr>
        <w:t xml:space="preserve"> – Países</w:t>
      </w:r>
    </w:p>
    <w:p w:rsidR="00F81367" w:rsidRPr="001A3DEA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China segue com grande destaque entre os principais destinos dos produtos do agronegócio brasileiro, expandindo sua participação nos últimos 12 meses, de 24,7% para 27,9%. </w:t>
      </w:r>
      <w:r w:rsidRPr="000A0C74">
        <w:rPr>
          <w:rFonts w:ascii="Arial" w:hAnsi="Arial" w:cs="Arial"/>
          <w:sz w:val="20"/>
          <w:szCs w:val="20"/>
        </w:rPr>
        <w:t>De fevereiro de 201</w:t>
      </w:r>
      <w:r>
        <w:rPr>
          <w:rFonts w:ascii="Arial" w:hAnsi="Arial" w:cs="Arial"/>
          <w:sz w:val="20"/>
          <w:szCs w:val="20"/>
        </w:rPr>
        <w:t>7</w:t>
      </w:r>
      <w:r w:rsidRPr="000A0C74">
        <w:rPr>
          <w:rFonts w:ascii="Arial" w:hAnsi="Arial" w:cs="Arial"/>
          <w:sz w:val="20"/>
          <w:szCs w:val="20"/>
        </w:rPr>
        <w:t xml:space="preserve"> a janeiro de 201</w:t>
      </w:r>
      <w:r>
        <w:rPr>
          <w:rFonts w:ascii="Arial" w:hAnsi="Arial" w:cs="Arial"/>
          <w:sz w:val="20"/>
          <w:szCs w:val="20"/>
        </w:rPr>
        <w:t>8</w:t>
      </w:r>
      <w:r w:rsidRPr="000A0C74">
        <w:rPr>
          <w:rFonts w:ascii="Arial" w:hAnsi="Arial" w:cs="Arial"/>
          <w:sz w:val="20"/>
          <w:szCs w:val="20"/>
        </w:rPr>
        <w:t xml:space="preserve">, as exportações </w:t>
      </w:r>
      <w:r>
        <w:rPr>
          <w:rFonts w:ascii="Arial" w:hAnsi="Arial" w:cs="Arial"/>
          <w:sz w:val="20"/>
          <w:szCs w:val="20"/>
        </w:rPr>
        <w:t>ao país</w:t>
      </w:r>
      <w:r w:rsidRPr="000A0C74">
        <w:rPr>
          <w:rFonts w:ascii="Arial" w:hAnsi="Arial" w:cs="Arial"/>
          <w:sz w:val="20"/>
          <w:szCs w:val="20"/>
        </w:rPr>
        <w:t xml:space="preserve"> atingiram US$ 2</w:t>
      </w:r>
      <w:r>
        <w:rPr>
          <w:rFonts w:ascii="Arial" w:hAnsi="Arial" w:cs="Arial"/>
          <w:sz w:val="20"/>
          <w:szCs w:val="20"/>
        </w:rPr>
        <w:t>6,84</w:t>
      </w:r>
      <w:r w:rsidRPr="000A0C74">
        <w:rPr>
          <w:rFonts w:ascii="Arial" w:hAnsi="Arial" w:cs="Arial"/>
          <w:sz w:val="20"/>
          <w:szCs w:val="20"/>
        </w:rPr>
        <w:t xml:space="preserve"> bilhões, representando </w:t>
      </w:r>
      <w:r>
        <w:rPr>
          <w:rFonts w:ascii="Arial" w:hAnsi="Arial" w:cs="Arial"/>
          <w:sz w:val="20"/>
          <w:szCs w:val="20"/>
        </w:rPr>
        <w:t>aumento</w:t>
      </w:r>
      <w:r w:rsidRPr="000A0C74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26,5</w:t>
      </w:r>
      <w:r w:rsidRPr="000A0C74">
        <w:rPr>
          <w:rFonts w:ascii="Arial" w:hAnsi="Arial" w:cs="Arial"/>
          <w:sz w:val="20"/>
          <w:szCs w:val="20"/>
        </w:rPr>
        <w:t xml:space="preserve">% frente ao resultado de </w:t>
      </w:r>
      <w:r>
        <w:rPr>
          <w:rFonts w:ascii="Arial" w:hAnsi="Arial" w:cs="Arial"/>
          <w:sz w:val="20"/>
          <w:szCs w:val="20"/>
        </w:rPr>
        <w:t>e igual período do ano anterior</w:t>
      </w:r>
      <w:r w:rsidRPr="000A0C74">
        <w:rPr>
          <w:rFonts w:ascii="Arial" w:hAnsi="Arial" w:cs="Arial"/>
          <w:sz w:val="20"/>
          <w:szCs w:val="20"/>
        </w:rPr>
        <w:t>, que totaliz</w:t>
      </w:r>
      <w:r>
        <w:rPr>
          <w:rFonts w:ascii="Arial" w:hAnsi="Arial" w:cs="Arial"/>
          <w:sz w:val="20"/>
          <w:szCs w:val="20"/>
        </w:rPr>
        <w:t>ara US$ 21,21</w:t>
      </w:r>
      <w:r w:rsidRPr="000A0C74">
        <w:rPr>
          <w:rFonts w:ascii="Arial" w:hAnsi="Arial" w:cs="Arial"/>
          <w:sz w:val="20"/>
          <w:szCs w:val="20"/>
        </w:rPr>
        <w:t xml:space="preserve"> bilhões.</w:t>
      </w:r>
      <w:r>
        <w:rPr>
          <w:rFonts w:ascii="Arial" w:hAnsi="Arial" w:cs="Arial"/>
          <w:sz w:val="20"/>
          <w:szCs w:val="20"/>
        </w:rPr>
        <w:t xml:space="preserve"> Com pauta bastante concentrada, destacam-se as vendas de: soja em grão (+40,9%, passando para US$ 20,52 bilhões), celulose (+16,3%, para US$ 2,63 bilhões), carne bovina (+30,2%, para US$ 959,38 milhões), carne de frango (-15,5%, para US$ 753,58 milhões) e couros e peles (-15,0%, para US$ 528,56 bilhões).</w:t>
      </w:r>
    </w:p>
    <w:p w:rsidR="00F81367" w:rsidRDefault="00F81367" w:rsidP="00F81367">
      <w:pPr>
        <w:jc w:val="both"/>
        <w:rPr>
          <w:rFonts w:ascii="Arial" w:hAnsi="Arial" w:cs="Arial"/>
          <w:sz w:val="20"/>
          <w:szCs w:val="20"/>
        </w:rPr>
      </w:pPr>
    </w:p>
    <w:p w:rsidR="00F81367" w:rsidRPr="000A0C74" w:rsidRDefault="00F81367" w:rsidP="00F81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 avanço de 6,2%, os Estados Unidos foram o segundo país de destino das exportações, alcançando US$ 6,78 bilhões os últimos 12 meses. A participação do país, todavia, caiu de 7,4% para 7,0% em relação ao total das exportações. Entre os produtos vendidos, sublinham-se: madeira (aumento de 18,4%, passando para US$ 1,28 bilhão), celulose (+12,3%, para US$ 1,00 bilhão), café (-2,6%, para US$ 922,57 milhões), álcool (+20,1%, para US$ 562,17 milhões), suco de laranja -1,9%, para US$ 375,83 milhões) e carne bovina (+5,0%, para US$ 300,61 milhões).</w:t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Relativamente às exportações aos Países Baixos, anotou-se decréscimo de 1,9%, recuando de US$ 4,55 bilhões para US$ 4,46 bilhões, o que fez a participação do país retroagir de 5,3% para 4,6%. Os principais produtos exportados foram: farelo de soja (-10,5%, para US$ 1,00 bilhão), celulose (+0,8%, para US$ 743,12 milhões), soja em grãos (+8,0%, para US$ 617,12 milhões), suco de laranja (+4,1%, para US$ 509,90 milhões) e carne de frango (-15,3%, para US$ 340,70 milhões).</w:t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Alemanha apareceu como o segundo destino das exportações brasileiras à União Europeia, retrocedendo 17,8%, de US$ 2,55 bilhões para US$ 2,10 bilhões. As quedas de maior impacto ocorreram nas vendas de: soja em grão (-92,5%, caindo de US$ 272,39 milhões para US$ 20,32 milhões), farelo de soja (-20,6%, de US$ 518,19 milhões para US$ 411,26 milhões) e café (-12,5%, de US$ 1,00 bilhão para US$ 879,07 milhões).</w:t>
      </w: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 os demais mercados, os maiores aumentos ocorreram nas vendas ao Egito (+61,7%), por conta dos acréscimos em milho (+US$ 364,25 milhões) e açúcar (+US$ 250,85 milhões), e à Espanha (+44,0%), em razão do incremento nas exportações de milho (+US$ 411,03 milhões) e de soja em grão (+US$ 169,12 milhões).</w:t>
      </w:r>
    </w:p>
    <w:p w:rsidR="00657155" w:rsidRDefault="00657155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bookmarkEnd w:id="0"/>
    <w:p w:rsidR="00F81367" w:rsidRDefault="00F81367" w:rsidP="00F81367">
      <w:r w:rsidRPr="00A97D4B">
        <w:rPr>
          <w:noProof/>
        </w:rPr>
        <w:lastRenderedPageBreak/>
        <w:drawing>
          <wp:inline distT="0" distB="0" distL="0" distR="0" wp14:anchorId="5A2CA965" wp14:editId="7E6B7250">
            <wp:extent cx="6480175" cy="3879215"/>
            <wp:effectExtent l="0" t="0" r="0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367" w:rsidRDefault="00F81367" w:rsidP="00F81367"/>
    <w:p w:rsidR="00F81367" w:rsidRDefault="00F81367" w:rsidP="00F81367"/>
    <w:p w:rsidR="00F81367" w:rsidRDefault="00F81367" w:rsidP="00F81367"/>
    <w:p w:rsidR="00F81367" w:rsidRDefault="00F81367" w:rsidP="00F81367"/>
    <w:p w:rsidR="00657155" w:rsidRDefault="00657155" w:rsidP="00F81367"/>
    <w:p w:rsidR="00657155" w:rsidRDefault="00657155" w:rsidP="00F81367"/>
    <w:p w:rsidR="00F81367" w:rsidRDefault="00F81367" w:rsidP="00F81367"/>
    <w:p w:rsidR="00F81367" w:rsidRPr="00B22DE9" w:rsidRDefault="00F81367" w:rsidP="00F81367"/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pStyle w:val="Recuodecorpodetexto"/>
        <w:ind w:firstLine="0"/>
        <w:rPr>
          <w:rFonts w:ascii="Arial" w:hAnsi="Arial" w:cs="Arial"/>
          <w:sz w:val="20"/>
          <w:szCs w:val="20"/>
        </w:rPr>
      </w:pPr>
    </w:p>
    <w:p w:rsidR="00F81367" w:rsidRPr="003C54E1" w:rsidRDefault="00F81367" w:rsidP="00F81367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firstLine="0"/>
        <w:rPr>
          <w:i w:val="0"/>
          <w:sz w:val="20"/>
          <w:szCs w:val="20"/>
          <w:lang w:val="pt-BR"/>
        </w:rPr>
      </w:pPr>
      <w:r w:rsidRPr="003C54E1">
        <w:rPr>
          <w:i w:val="0"/>
          <w:sz w:val="20"/>
          <w:szCs w:val="20"/>
          <w:lang w:val="pt-BR"/>
        </w:rPr>
        <w:t>NOTA METODOLÓGICA</w:t>
      </w:r>
    </w:p>
    <w:p w:rsidR="00F81367" w:rsidRDefault="00F81367" w:rsidP="00F8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3C54E1">
        <w:rPr>
          <w:rFonts w:ascii="Arial" w:hAnsi="Arial" w:cs="Arial"/>
          <w:sz w:val="20"/>
          <w:szCs w:val="20"/>
        </w:rPr>
        <w:t>A classificação de produtos do agronegócio utilizada nesta nota foi atualizada de acordo com a Resolução CAMEX Nº 94, de 8/12/</w:t>
      </w:r>
      <w:r>
        <w:rPr>
          <w:rFonts w:ascii="Arial" w:hAnsi="Arial" w:cs="Arial"/>
          <w:sz w:val="20"/>
          <w:szCs w:val="20"/>
        </w:rPr>
        <w:t>2012</w:t>
      </w:r>
      <w:r w:rsidRPr="003C54E1">
        <w:rPr>
          <w:rFonts w:ascii="Arial" w:hAnsi="Arial" w:cs="Arial"/>
          <w:sz w:val="20"/>
          <w:szCs w:val="20"/>
        </w:rPr>
        <w:t>, que alterou a Nomenc</w:t>
      </w:r>
      <w:r>
        <w:rPr>
          <w:rFonts w:ascii="Arial" w:hAnsi="Arial" w:cs="Arial"/>
          <w:sz w:val="20"/>
          <w:szCs w:val="20"/>
        </w:rPr>
        <w:t>latura Comum do MERCOSUL – NCM para adaptá-la em relação às modificações do Sistema Harmonizado de Designação e de Codificação de Mercadorias (SH-2012), que estabelece um método internacional para a classificação de mercadorias.</w:t>
      </w:r>
    </w:p>
    <w:p w:rsidR="00F81367" w:rsidRPr="003C54E1" w:rsidRDefault="00F81367" w:rsidP="00F8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F81367" w:rsidRPr="003C54E1" w:rsidRDefault="00F81367" w:rsidP="00F8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3C54E1">
        <w:rPr>
          <w:rFonts w:ascii="Arial" w:hAnsi="Arial" w:cs="Arial"/>
          <w:sz w:val="20"/>
          <w:szCs w:val="20"/>
        </w:rPr>
        <w:t>A Balança Comercial do Agronegócio utiliza uma classificação dos produtos do agronegócio que reúne 2.</w:t>
      </w:r>
      <w:r>
        <w:rPr>
          <w:rFonts w:ascii="Arial" w:hAnsi="Arial" w:cs="Arial"/>
          <w:sz w:val="20"/>
          <w:szCs w:val="20"/>
        </w:rPr>
        <w:t>947</w:t>
      </w:r>
      <w:r w:rsidRPr="003C54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4E1">
        <w:rPr>
          <w:rFonts w:ascii="Arial" w:hAnsi="Arial" w:cs="Arial"/>
          <w:sz w:val="20"/>
          <w:szCs w:val="20"/>
        </w:rPr>
        <w:t>NCM’s</w:t>
      </w:r>
      <w:proofErr w:type="spellEnd"/>
      <w:r w:rsidRPr="003C54E1">
        <w:rPr>
          <w:rFonts w:ascii="Arial" w:hAnsi="Arial" w:cs="Arial"/>
          <w:sz w:val="20"/>
          <w:szCs w:val="20"/>
        </w:rPr>
        <w:t xml:space="preserve"> em 25 setores. Essa é a mesma classificação utilizada no AGROSTAT BRASIL - base de dados </w:t>
      </w:r>
      <w:proofErr w:type="spellStart"/>
      <w:r w:rsidRPr="003B0D74">
        <w:rPr>
          <w:rFonts w:ascii="Arial" w:hAnsi="Arial" w:cs="Arial"/>
          <w:i/>
          <w:sz w:val="20"/>
          <w:szCs w:val="20"/>
        </w:rPr>
        <w:t>on</w:t>
      </w:r>
      <w:proofErr w:type="spellEnd"/>
      <w:r w:rsidRPr="003B0D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B0D74">
        <w:rPr>
          <w:rFonts w:ascii="Arial" w:hAnsi="Arial" w:cs="Arial"/>
          <w:i/>
          <w:sz w:val="20"/>
          <w:szCs w:val="20"/>
        </w:rPr>
        <w:t>line</w:t>
      </w:r>
      <w:proofErr w:type="spellEnd"/>
      <w:r w:rsidRPr="003C54E1">
        <w:rPr>
          <w:rFonts w:ascii="Arial" w:hAnsi="Arial" w:cs="Arial"/>
          <w:sz w:val="20"/>
          <w:szCs w:val="20"/>
        </w:rPr>
        <w:t xml:space="preserve"> que oferece uma visão detalhada e atualizada das exportações e importações brasileiras do agronegócio. Mais informações da metodologia e classificação podem ser consultadas no site</w:t>
      </w:r>
      <w:r>
        <w:rPr>
          <w:rFonts w:ascii="Arial" w:hAnsi="Arial" w:cs="Arial"/>
          <w:sz w:val="20"/>
          <w:szCs w:val="20"/>
        </w:rPr>
        <w:t>:</w:t>
      </w:r>
      <w:r w:rsidRPr="003C54E1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3C54E1">
          <w:rPr>
            <w:rStyle w:val="Hyperlink"/>
            <w:rFonts w:ascii="Arial" w:hAnsi="Arial" w:cs="Arial"/>
            <w:sz w:val="20"/>
            <w:szCs w:val="20"/>
          </w:rPr>
          <w:t>agrostat.agricultura.gov.br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81367" w:rsidRPr="003C54E1" w:rsidRDefault="00F81367" w:rsidP="00F8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F81367" w:rsidRDefault="00F81367" w:rsidP="00F81367">
      <w:pPr>
        <w:pStyle w:val="Ttulo2"/>
        <w:jc w:val="right"/>
        <w:rPr>
          <w:rFonts w:ascii="Arial" w:hAnsi="Arial" w:cs="Arial"/>
          <w:b/>
          <w:sz w:val="20"/>
        </w:rPr>
      </w:pPr>
    </w:p>
    <w:p w:rsidR="00F81367" w:rsidRPr="003C54E1" w:rsidRDefault="00F81367" w:rsidP="00F81367">
      <w:pPr>
        <w:pStyle w:val="Ttulo2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MAPA/SRI/D</w:t>
      </w:r>
      <w:r>
        <w:rPr>
          <w:rFonts w:ascii="Arial" w:hAnsi="Arial" w:cs="Arial"/>
          <w:b/>
          <w:sz w:val="20"/>
        </w:rPr>
        <w:t>AC</w:t>
      </w:r>
    </w:p>
    <w:p w:rsidR="00F81367" w:rsidRDefault="00F81367" w:rsidP="00F81367">
      <w:pPr>
        <w:pStyle w:val="Recuodecorpodetex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SAVEDATE  \@ "dd/MM/yyyy"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08/02/2018</w:t>
      </w:r>
      <w:r>
        <w:rPr>
          <w:rFonts w:ascii="Arial" w:hAnsi="Arial" w:cs="Arial"/>
          <w:sz w:val="20"/>
          <w:szCs w:val="20"/>
        </w:rPr>
        <w:fldChar w:fldCharType="end"/>
      </w:r>
      <w:bookmarkStart w:id="1" w:name="_GoBack"/>
      <w:bookmarkEnd w:id="1"/>
    </w:p>
    <w:sectPr w:rsidR="00F81367" w:rsidSect="00C2569A">
      <w:footerReference w:type="even" r:id="rId15"/>
      <w:footerReference w:type="default" r:id="rId16"/>
      <w:pgSz w:w="11907" w:h="16840" w:code="9"/>
      <w:pgMar w:top="851" w:right="851" w:bottom="851" w:left="851" w:header="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186" w:rsidRDefault="00F35186">
      <w:r>
        <w:separator/>
      </w:r>
    </w:p>
  </w:endnote>
  <w:endnote w:type="continuationSeparator" w:id="0">
    <w:p w:rsidR="00F35186" w:rsidRDefault="00F3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40" w:rsidRDefault="008F4F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4F40" w:rsidRDefault="008F4F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40" w:rsidRPr="000754DD" w:rsidRDefault="008F4F40">
    <w:pPr>
      <w:pStyle w:val="Rodap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0754DD">
      <w:rPr>
        <w:rStyle w:val="Nmerodepgina"/>
        <w:rFonts w:ascii="Arial" w:hAnsi="Arial" w:cs="Arial"/>
        <w:sz w:val="16"/>
        <w:szCs w:val="16"/>
      </w:rPr>
      <w:fldChar w:fldCharType="begin"/>
    </w:r>
    <w:r w:rsidRPr="000754DD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0754DD">
      <w:rPr>
        <w:rStyle w:val="Nmerodepgina"/>
        <w:rFonts w:ascii="Arial" w:hAnsi="Arial" w:cs="Arial"/>
        <w:sz w:val="16"/>
        <w:szCs w:val="16"/>
      </w:rPr>
      <w:fldChar w:fldCharType="separate"/>
    </w:r>
    <w:r w:rsidR="00657155">
      <w:rPr>
        <w:rStyle w:val="Nmerodepgina"/>
        <w:rFonts w:ascii="Arial" w:hAnsi="Arial" w:cs="Arial"/>
        <w:noProof/>
        <w:sz w:val="16"/>
        <w:szCs w:val="16"/>
      </w:rPr>
      <w:t>7</w:t>
    </w:r>
    <w:r w:rsidRPr="000754DD">
      <w:rPr>
        <w:rStyle w:val="Nmerodepgina"/>
        <w:rFonts w:ascii="Arial" w:hAnsi="Arial" w:cs="Arial"/>
        <w:sz w:val="16"/>
        <w:szCs w:val="16"/>
      </w:rPr>
      <w:fldChar w:fldCharType="end"/>
    </w:r>
  </w:p>
  <w:p w:rsidR="008F4F40" w:rsidRDefault="008F4F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186" w:rsidRDefault="00F35186">
      <w:r>
        <w:separator/>
      </w:r>
    </w:p>
  </w:footnote>
  <w:footnote w:type="continuationSeparator" w:id="0">
    <w:p w:rsidR="00F35186" w:rsidRDefault="00F3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4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A5"/>
    <w:rsid w:val="000014D2"/>
    <w:rsid w:val="0000209E"/>
    <w:rsid w:val="0000254E"/>
    <w:rsid w:val="000036C3"/>
    <w:rsid w:val="0000402A"/>
    <w:rsid w:val="00004903"/>
    <w:rsid w:val="00006103"/>
    <w:rsid w:val="00006262"/>
    <w:rsid w:val="00006ECB"/>
    <w:rsid w:val="00007083"/>
    <w:rsid w:val="00007D32"/>
    <w:rsid w:val="00010A70"/>
    <w:rsid w:val="00013681"/>
    <w:rsid w:val="00013B15"/>
    <w:rsid w:val="00013C10"/>
    <w:rsid w:val="0001553F"/>
    <w:rsid w:val="000166CF"/>
    <w:rsid w:val="00017D67"/>
    <w:rsid w:val="00017F9E"/>
    <w:rsid w:val="00023523"/>
    <w:rsid w:val="00023700"/>
    <w:rsid w:val="00024620"/>
    <w:rsid w:val="000246E5"/>
    <w:rsid w:val="00024774"/>
    <w:rsid w:val="00024F05"/>
    <w:rsid w:val="00025562"/>
    <w:rsid w:val="0002567E"/>
    <w:rsid w:val="0002592B"/>
    <w:rsid w:val="00026C30"/>
    <w:rsid w:val="00027B9D"/>
    <w:rsid w:val="00027CD6"/>
    <w:rsid w:val="00027FBF"/>
    <w:rsid w:val="000301F8"/>
    <w:rsid w:val="00030275"/>
    <w:rsid w:val="0003161E"/>
    <w:rsid w:val="00031A57"/>
    <w:rsid w:val="0003291F"/>
    <w:rsid w:val="000329DF"/>
    <w:rsid w:val="000348EF"/>
    <w:rsid w:val="00034D11"/>
    <w:rsid w:val="000354EE"/>
    <w:rsid w:val="00035920"/>
    <w:rsid w:val="00035927"/>
    <w:rsid w:val="00035E51"/>
    <w:rsid w:val="000400E7"/>
    <w:rsid w:val="00040781"/>
    <w:rsid w:val="00040AAD"/>
    <w:rsid w:val="00040CEE"/>
    <w:rsid w:val="0004141A"/>
    <w:rsid w:val="0004188A"/>
    <w:rsid w:val="00041926"/>
    <w:rsid w:val="00041C47"/>
    <w:rsid w:val="000421AD"/>
    <w:rsid w:val="00042DA0"/>
    <w:rsid w:val="00043C91"/>
    <w:rsid w:val="00045520"/>
    <w:rsid w:val="00045689"/>
    <w:rsid w:val="000456E0"/>
    <w:rsid w:val="0004621E"/>
    <w:rsid w:val="00047101"/>
    <w:rsid w:val="00047F65"/>
    <w:rsid w:val="0005111B"/>
    <w:rsid w:val="00051416"/>
    <w:rsid w:val="00053736"/>
    <w:rsid w:val="000542D8"/>
    <w:rsid w:val="00055505"/>
    <w:rsid w:val="00056B26"/>
    <w:rsid w:val="00057ACF"/>
    <w:rsid w:val="00057E53"/>
    <w:rsid w:val="00060DB6"/>
    <w:rsid w:val="00060E48"/>
    <w:rsid w:val="00060ECE"/>
    <w:rsid w:val="00063D9B"/>
    <w:rsid w:val="00063DE6"/>
    <w:rsid w:val="00066372"/>
    <w:rsid w:val="00066406"/>
    <w:rsid w:val="000666A5"/>
    <w:rsid w:val="000676F5"/>
    <w:rsid w:val="00067C72"/>
    <w:rsid w:val="000708D1"/>
    <w:rsid w:val="00070FDC"/>
    <w:rsid w:val="000713E4"/>
    <w:rsid w:val="0007199F"/>
    <w:rsid w:val="0007208F"/>
    <w:rsid w:val="000728BD"/>
    <w:rsid w:val="00072A5A"/>
    <w:rsid w:val="00072BF1"/>
    <w:rsid w:val="000735F0"/>
    <w:rsid w:val="00073B00"/>
    <w:rsid w:val="0007448A"/>
    <w:rsid w:val="00074CFD"/>
    <w:rsid w:val="00074FEC"/>
    <w:rsid w:val="000754DD"/>
    <w:rsid w:val="00076763"/>
    <w:rsid w:val="000777E6"/>
    <w:rsid w:val="00080CDD"/>
    <w:rsid w:val="000838F3"/>
    <w:rsid w:val="0008675A"/>
    <w:rsid w:val="00086BE6"/>
    <w:rsid w:val="00087349"/>
    <w:rsid w:val="00091B89"/>
    <w:rsid w:val="00092CA9"/>
    <w:rsid w:val="000930DA"/>
    <w:rsid w:val="00093FC9"/>
    <w:rsid w:val="0009438C"/>
    <w:rsid w:val="00094CD8"/>
    <w:rsid w:val="00094EAB"/>
    <w:rsid w:val="000950D3"/>
    <w:rsid w:val="00096E13"/>
    <w:rsid w:val="000976B6"/>
    <w:rsid w:val="000978BB"/>
    <w:rsid w:val="00097960"/>
    <w:rsid w:val="00097ADA"/>
    <w:rsid w:val="00097AEB"/>
    <w:rsid w:val="000A0879"/>
    <w:rsid w:val="000A0E3C"/>
    <w:rsid w:val="000A12CC"/>
    <w:rsid w:val="000A14AC"/>
    <w:rsid w:val="000A16C5"/>
    <w:rsid w:val="000A3C7F"/>
    <w:rsid w:val="000A412F"/>
    <w:rsid w:val="000A58CA"/>
    <w:rsid w:val="000A6462"/>
    <w:rsid w:val="000A6B29"/>
    <w:rsid w:val="000A7772"/>
    <w:rsid w:val="000B0B6D"/>
    <w:rsid w:val="000B1245"/>
    <w:rsid w:val="000B1599"/>
    <w:rsid w:val="000B2CCF"/>
    <w:rsid w:val="000B4CB7"/>
    <w:rsid w:val="000B617B"/>
    <w:rsid w:val="000B6F56"/>
    <w:rsid w:val="000B778B"/>
    <w:rsid w:val="000C0B2D"/>
    <w:rsid w:val="000C101E"/>
    <w:rsid w:val="000C1354"/>
    <w:rsid w:val="000C4843"/>
    <w:rsid w:val="000C4CA1"/>
    <w:rsid w:val="000C4E0B"/>
    <w:rsid w:val="000C5899"/>
    <w:rsid w:val="000C5BC6"/>
    <w:rsid w:val="000C64AB"/>
    <w:rsid w:val="000C6B89"/>
    <w:rsid w:val="000D0A1C"/>
    <w:rsid w:val="000D0A49"/>
    <w:rsid w:val="000D1791"/>
    <w:rsid w:val="000D26FA"/>
    <w:rsid w:val="000D279E"/>
    <w:rsid w:val="000D39E2"/>
    <w:rsid w:val="000D4068"/>
    <w:rsid w:val="000D5591"/>
    <w:rsid w:val="000D5BE5"/>
    <w:rsid w:val="000E03A7"/>
    <w:rsid w:val="000E0754"/>
    <w:rsid w:val="000E1F98"/>
    <w:rsid w:val="000E3005"/>
    <w:rsid w:val="000E33C3"/>
    <w:rsid w:val="000E398E"/>
    <w:rsid w:val="000E39A2"/>
    <w:rsid w:val="000E3FFC"/>
    <w:rsid w:val="000E42AC"/>
    <w:rsid w:val="000E4AF7"/>
    <w:rsid w:val="000E4D0B"/>
    <w:rsid w:val="000E7154"/>
    <w:rsid w:val="000E7667"/>
    <w:rsid w:val="000E7821"/>
    <w:rsid w:val="000F20EC"/>
    <w:rsid w:val="000F2478"/>
    <w:rsid w:val="000F3A73"/>
    <w:rsid w:val="000F4768"/>
    <w:rsid w:val="000F5D88"/>
    <w:rsid w:val="000F67E1"/>
    <w:rsid w:val="000F6FB8"/>
    <w:rsid w:val="000F7529"/>
    <w:rsid w:val="000F7E4B"/>
    <w:rsid w:val="000F7E56"/>
    <w:rsid w:val="001002A5"/>
    <w:rsid w:val="001009DA"/>
    <w:rsid w:val="00102086"/>
    <w:rsid w:val="00102714"/>
    <w:rsid w:val="001028A9"/>
    <w:rsid w:val="00102FA0"/>
    <w:rsid w:val="00103608"/>
    <w:rsid w:val="00103A27"/>
    <w:rsid w:val="0010432D"/>
    <w:rsid w:val="00104345"/>
    <w:rsid w:val="00106AE7"/>
    <w:rsid w:val="0011004F"/>
    <w:rsid w:val="0011065F"/>
    <w:rsid w:val="0011143D"/>
    <w:rsid w:val="001120A0"/>
    <w:rsid w:val="0011278C"/>
    <w:rsid w:val="001128A1"/>
    <w:rsid w:val="00112CB5"/>
    <w:rsid w:val="0011359A"/>
    <w:rsid w:val="00114060"/>
    <w:rsid w:val="001145E1"/>
    <w:rsid w:val="00114767"/>
    <w:rsid w:val="001148DB"/>
    <w:rsid w:val="00116244"/>
    <w:rsid w:val="00116DF6"/>
    <w:rsid w:val="001172F2"/>
    <w:rsid w:val="00120C53"/>
    <w:rsid w:val="00120FC3"/>
    <w:rsid w:val="001214F0"/>
    <w:rsid w:val="00121674"/>
    <w:rsid w:val="00121B82"/>
    <w:rsid w:val="001230EB"/>
    <w:rsid w:val="00123AEA"/>
    <w:rsid w:val="00123C08"/>
    <w:rsid w:val="00124184"/>
    <w:rsid w:val="00124275"/>
    <w:rsid w:val="001248CD"/>
    <w:rsid w:val="00125976"/>
    <w:rsid w:val="00127EF3"/>
    <w:rsid w:val="001302B1"/>
    <w:rsid w:val="00130896"/>
    <w:rsid w:val="00130BEF"/>
    <w:rsid w:val="00131883"/>
    <w:rsid w:val="00131C03"/>
    <w:rsid w:val="00132734"/>
    <w:rsid w:val="001343E9"/>
    <w:rsid w:val="00134A6E"/>
    <w:rsid w:val="00135398"/>
    <w:rsid w:val="00135405"/>
    <w:rsid w:val="00135BA2"/>
    <w:rsid w:val="001360B0"/>
    <w:rsid w:val="00136B69"/>
    <w:rsid w:val="00136D9F"/>
    <w:rsid w:val="00137206"/>
    <w:rsid w:val="00137272"/>
    <w:rsid w:val="0013770C"/>
    <w:rsid w:val="00140494"/>
    <w:rsid w:val="00140CC4"/>
    <w:rsid w:val="001410C3"/>
    <w:rsid w:val="00142592"/>
    <w:rsid w:val="00142F1E"/>
    <w:rsid w:val="0014305B"/>
    <w:rsid w:val="00143382"/>
    <w:rsid w:val="00144082"/>
    <w:rsid w:val="0014413D"/>
    <w:rsid w:val="00144D60"/>
    <w:rsid w:val="0014572B"/>
    <w:rsid w:val="0014658F"/>
    <w:rsid w:val="0014766D"/>
    <w:rsid w:val="001479CC"/>
    <w:rsid w:val="00147F3E"/>
    <w:rsid w:val="0015012C"/>
    <w:rsid w:val="00150D5F"/>
    <w:rsid w:val="00151988"/>
    <w:rsid w:val="00153702"/>
    <w:rsid w:val="00155044"/>
    <w:rsid w:val="001553E1"/>
    <w:rsid w:val="0015622C"/>
    <w:rsid w:val="00156437"/>
    <w:rsid w:val="00157AFB"/>
    <w:rsid w:val="00161E99"/>
    <w:rsid w:val="001631E2"/>
    <w:rsid w:val="001653C9"/>
    <w:rsid w:val="001654D4"/>
    <w:rsid w:val="00165A56"/>
    <w:rsid w:val="001668BA"/>
    <w:rsid w:val="00166F09"/>
    <w:rsid w:val="00167040"/>
    <w:rsid w:val="00167101"/>
    <w:rsid w:val="00167A20"/>
    <w:rsid w:val="00171552"/>
    <w:rsid w:val="001715EE"/>
    <w:rsid w:val="00171A0D"/>
    <w:rsid w:val="00172239"/>
    <w:rsid w:val="0017334E"/>
    <w:rsid w:val="001737BF"/>
    <w:rsid w:val="001739E0"/>
    <w:rsid w:val="00173C33"/>
    <w:rsid w:val="001740EF"/>
    <w:rsid w:val="0017415F"/>
    <w:rsid w:val="00175DF5"/>
    <w:rsid w:val="00175FD4"/>
    <w:rsid w:val="001765E5"/>
    <w:rsid w:val="001768DC"/>
    <w:rsid w:val="00177C36"/>
    <w:rsid w:val="00180987"/>
    <w:rsid w:val="00181959"/>
    <w:rsid w:val="00181A5E"/>
    <w:rsid w:val="00181F12"/>
    <w:rsid w:val="001845DB"/>
    <w:rsid w:val="001855B7"/>
    <w:rsid w:val="001877D0"/>
    <w:rsid w:val="00187C56"/>
    <w:rsid w:val="0019065E"/>
    <w:rsid w:val="00191D61"/>
    <w:rsid w:val="00192430"/>
    <w:rsid w:val="00193C52"/>
    <w:rsid w:val="00193F46"/>
    <w:rsid w:val="0019506D"/>
    <w:rsid w:val="001950E2"/>
    <w:rsid w:val="001965D0"/>
    <w:rsid w:val="00196B83"/>
    <w:rsid w:val="001A002C"/>
    <w:rsid w:val="001A0A6C"/>
    <w:rsid w:val="001A0C5C"/>
    <w:rsid w:val="001A1062"/>
    <w:rsid w:val="001A1AD0"/>
    <w:rsid w:val="001A1F94"/>
    <w:rsid w:val="001A29EA"/>
    <w:rsid w:val="001A3C0C"/>
    <w:rsid w:val="001A47BE"/>
    <w:rsid w:val="001A4C12"/>
    <w:rsid w:val="001A551F"/>
    <w:rsid w:val="001A5F2C"/>
    <w:rsid w:val="001A69E4"/>
    <w:rsid w:val="001A7D65"/>
    <w:rsid w:val="001B0348"/>
    <w:rsid w:val="001B15A0"/>
    <w:rsid w:val="001B18D8"/>
    <w:rsid w:val="001B21EA"/>
    <w:rsid w:val="001B23D6"/>
    <w:rsid w:val="001B272C"/>
    <w:rsid w:val="001B290B"/>
    <w:rsid w:val="001B48AD"/>
    <w:rsid w:val="001B5153"/>
    <w:rsid w:val="001B5F0E"/>
    <w:rsid w:val="001B7C51"/>
    <w:rsid w:val="001C10B3"/>
    <w:rsid w:val="001C182B"/>
    <w:rsid w:val="001C2AFB"/>
    <w:rsid w:val="001C2BE2"/>
    <w:rsid w:val="001C3C0D"/>
    <w:rsid w:val="001C499D"/>
    <w:rsid w:val="001C75BF"/>
    <w:rsid w:val="001C7639"/>
    <w:rsid w:val="001D1357"/>
    <w:rsid w:val="001D3304"/>
    <w:rsid w:val="001D35D6"/>
    <w:rsid w:val="001D3640"/>
    <w:rsid w:val="001D51EE"/>
    <w:rsid w:val="001D5DA7"/>
    <w:rsid w:val="001E005F"/>
    <w:rsid w:val="001E2DBF"/>
    <w:rsid w:val="001E3298"/>
    <w:rsid w:val="001E3EA2"/>
    <w:rsid w:val="001E4FEE"/>
    <w:rsid w:val="001E605F"/>
    <w:rsid w:val="001E649C"/>
    <w:rsid w:val="001F03E4"/>
    <w:rsid w:val="001F1E12"/>
    <w:rsid w:val="001F1E86"/>
    <w:rsid w:val="001F25CA"/>
    <w:rsid w:val="001F304D"/>
    <w:rsid w:val="001F39C4"/>
    <w:rsid w:val="001F59FD"/>
    <w:rsid w:val="001F6377"/>
    <w:rsid w:val="001F6BD9"/>
    <w:rsid w:val="00200422"/>
    <w:rsid w:val="00200C1F"/>
    <w:rsid w:val="00201721"/>
    <w:rsid w:val="00201EB6"/>
    <w:rsid w:val="0020228A"/>
    <w:rsid w:val="00202D83"/>
    <w:rsid w:val="00202E7D"/>
    <w:rsid w:val="002037B1"/>
    <w:rsid w:val="00203C2C"/>
    <w:rsid w:val="00204020"/>
    <w:rsid w:val="002048AD"/>
    <w:rsid w:val="0020496C"/>
    <w:rsid w:val="00204E09"/>
    <w:rsid w:val="00204E55"/>
    <w:rsid w:val="00205177"/>
    <w:rsid w:val="00206CCC"/>
    <w:rsid w:val="0020757C"/>
    <w:rsid w:val="002104CA"/>
    <w:rsid w:val="002106CF"/>
    <w:rsid w:val="0021144F"/>
    <w:rsid w:val="00211702"/>
    <w:rsid w:val="00214201"/>
    <w:rsid w:val="00214566"/>
    <w:rsid w:val="0021521E"/>
    <w:rsid w:val="0021634D"/>
    <w:rsid w:val="00216841"/>
    <w:rsid w:val="002175BC"/>
    <w:rsid w:val="00217690"/>
    <w:rsid w:val="0021787B"/>
    <w:rsid w:val="00220165"/>
    <w:rsid w:val="00224391"/>
    <w:rsid w:val="00224683"/>
    <w:rsid w:val="0022533F"/>
    <w:rsid w:val="002259FA"/>
    <w:rsid w:val="00230941"/>
    <w:rsid w:val="00230FEE"/>
    <w:rsid w:val="00231034"/>
    <w:rsid w:val="0023186C"/>
    <w:rsid w:val="00232DF4"/>
    <w:rsid w:val="00232F99"/>
    <w:rsid w:val="00233BE6"/>
    <w:rsid w:val="00233C69"/>
    <w:rsid w:val="0023409D"/>
    <w:rsid w:val="00234BDA"/>
    <w:rsid w:val="00235D98"/>
    <w:rsid w:val="002365E6"/>
    <w:rsid w:val="00236C8A"/>
    <w:rsid w:val="0023726D"/>
    <w:rsid w:val="00240914"/>
    <w:rsid w:val="00243565"/>
    <w:rsid w:val="00244DAD"/>
    <w:rsid w:val="00244FFD"/>
    <w:rsid w:val="00246FFB"/>
    <w:rsid w:val="0025029B"/>
    <w:rsid w:val="00252568"/>
    <w:rsid w:val="00253BAB"/>
    <w:rsid w:val="00253F6E"/>
    <w:rsid w:val="0025449A"/>
    <w:rsid w:val="00256A85"/>
    <w:rsid w:val="0025703A"/>
    <w:rsid w:val="00257972"/>
    <w:rsid w:val="00257CA9"/>
    <w:rsid w:val="00260952"/>
    <w:rsid w:val="00260A3D"/>
    <w:rsid w:val="00262474"/>
    <w:rsid w:val="0026519E"/>
    <w:rsid w:val="00265916"/>
    <w:rsid w:val="00265B91"/>
    <w:rsid w:val="0026638C"/>
    <w:rsid w:val="00266F5A"/>
    <w:rsid w:val="00267384"/>
    <w:rsid w:val="00270FB8"/>
    <w:rsid w:val="00272B5F"/>
    <w:rsid w:val="00273ED5"/>
    <w:rsid w:val="00274325"/>
    <w:rsid w:val="002759C4"/>
    <w:rsid w:val="00275FD2"/>
    <w:rsid w:val="002765C2"/>
    <w:rsid w:val="0027693B"/>
    <w:rsid w:val="00277191"/>
    <w:rsid w:val="00280B61"/>
    <w:rsid w:val="00280D1E"/>
    <w:rsid w:val="00280F43"/>
    <w:rsid w:val="00281796"/>
    <w:rsid w:val="00281CB4"/>
    <w:rsid w:val="00282463"/>
    <w:rsid w:val="002825B3"/>
    <w:rsid w:val="00282A21"/>
    <w:rsid w:val="002834B5"/>
    <w:rsid w:val="002846ED"/>
    <w:rsid w:val="00286307"/>
    <w:rsid w:val="00286682"/>
    <w:rsid w:val="00286980"/>
    <w:rsid w:val="00286EB2"/>
    <w:rsid w:val="0028796C"/>
    <w:rsid w:val="00287BF8"/>
    <w:rsid w:val="00287C5B"/>
    <w:rsid w:val="002905B3"/>
    <w:rsid w:val="00292902"/>
    <w:rsid w:val="00292C37"/>
    <w:rsid w:val="00292F48"/>
    <w:rsid w:val="00295189"/>
    <w:rsid w:val="002954AE"/>
    <w:rsid w:val="002954F3"/>
    <w:rsid w:val="00295A9D"/>
    <w:rsid w:val="0029641D"/>
    <w:rsid w:val="00296626"/>
    <w:rsid w:val="00297E16"/>
    <w:rsid w:val="002A0A91"/>
    <w:rsid w:val="002A451B"/>
    <w:rsid w:val="002A4B0B"/>
    <w:rsid w:val="002A50D8"/>
    <w:rsid w:val="002A5A16"/>
    <w:rsid w:val="002A5B80"/>
    <w:rsid w:val="002A5D48"/>
    <w:rsid w:val="002A699C"/>
    <w:rsid w:val="002A69F4"/>
    <w:rsid w:val="002A7051"/>
    <w:rsid w:val="002A707F"/>
    <w:rsid w:val="002A7318"/>
    <w:rsid w:val="002A750D"/>
    <w:rsid w:val="002A7843"/>
    <w:rsid w:val="002B0032"/>
    <w:rsid w:val="002B0264"/>
    <w:rsid w:val="002B0AA4"/>
    <w:rsid w:val="002B0BBC"/>
    <w:rsid w:val="002B1708"/>
    <w:rsid w:val="002B19C3"/>
    <w:rsid w:val="002B225F"/>
    <w:rsid w:val="002B3FF6"/>
    <w:rsid w:val="002B3FFA"/>
    <w:rsid w:val="002B40D1"/>
    <w:rsid w:val="002B4209"/>
    <w:rsid w:val="002B48DF"/>
    <w:rsid w:val="002B4BFF"/>
    <w:rsid w:val="002B5200"/>
    <w:rsid w:val="002B6586"/>
    <w:rsid w:val="002B728E"/>
    <w:rsid w:val="002B76D5"/>
    <w:rsid w:val="002C006D"/>
    <w:rsid w:val="002C0364"/>
    <w:rsid w:val="002C0938"/>
    <w:rsid w:val="002C2E49"/>
    <w:rsid w:val="002C2EBD"/>
    <w:rsid w:val="002C41FE"/>
    <w:rsid w:val="002C5A64"/>
    <w:rsid w:val="002C61C3"/>
    <w:rsid w:val="002C71CF"/>
    <w:rsid w:val="002D057E"/>
    <w:rsid w:val="002D15C6"/>
    <w:rsid w:val="002D198F"/>
    <w:rsid w:val="002D21E9"/>
    <w:rsid w:val="002D2497"/>
    <w:rsid w:val="002D35B6"/>
    <w:rsid w:val="002D37D5"/>
    <w:rsid w:val="002D4505"/>
    <w:rsid w:val="002D5693"/>
    <w:rsid w:val="002D58E0"/>
    <w:rsid w:val="002D6145"/>
    <w:rsid w:val="002D6B4E"/>
    <w:rsid w:val="002D6E77"/>
    <w:rsid w:val="002D7367"/>
    <w:rsid w:val="002E05B8"/>
    <w:rsid w:val="002E1A76"/>
    <w:rsid w:val="002E1D8A"/>
    <w:rsid w:val="002E2A6B"/>
    <w:rsid w:val="002E416C"/>
    <w:rsid w:val="002E50B6"/>
    <w:rsid w:val="002E50CA"/>
    <w:rsid w:val="002E5A8C"/>
    <w:rsid w:val="002E64B9"/>
    <w:rsid w:val="002E6B13"/>
    <w:rsid w:val="002E6CA1"/>
    <w:rsid w:val="002E7085"/>
    <w:rsid w:val="002E78F4"/>
    <w:rsid w:val="002F00B6"/>
    <w:rsid w:val="002F1CE8"/>
    <w:rsid w:val="002F2AA2"/>
    <w:rsid w:val="002F37D6"/>
    <w:rsid w:val="002F4822"/>
    <w:rsid w:val="002F4B47"/>
    <w:rsid w:val="002F6408"/>
    <w:rsid w:val="002F69FB"/>
    <w:rsid w:val="002F6A42"/>
    <w:rsid w:val="002F6CE0"/>
    <w:rsid w:val="00301BFC"/>
    <w:rsid w:val="00301E82"/>
    <w:rsid w:val="00302D1E"/>
    <w:rsid w:val="0030347E"/>
    <w:rsid w:val="003054FC"/>
    <w:rsid w:val="0030680F"/>
    <w:rsid w:val="0031100B"/>
    <w:rsid w:val="003114C5"/>
    <w:rsid w:val="00311EF8"/>
    <w:rsid w:val="00311F32"/>
    <w:rsid w:val="00312E0B"/>
    <w:rsid w:val="00313A73"/>
    <w:rsid w:val="003146D2"/>
    <w:rsid w:val="00314BFA"/>
    <w:rsid w:val="00316822"/>
    <w:rsid w:val="00316C31"/>
    <w:rsid w:val="003202FE"/>
    <w:rsid w:val="003213EA"/>
    <w:rsid w:val="00321FD3"/>
    <w:rsid w:val="003222A3"/>
    <w:rsid w:val="003224EB"/>
    <w:rsid w:val="00322652"/>
    <w:rsid w:val="00323974"/>
    <w:rsid w:val="00323A54"/>
    <w:rsid w:val="00324322"/>
    <w:rsid w:val="003243CC"/>
    <w:rsid w:val="00324ECE"/>
    <w:rsid w:val="00324F68"/>
    <w:rsid w:val="003257A7"/>
    <w:rsid w:val="003259EE"/>
    <w:rsid w:val="00327472"/>
    <w:rsid w:val="00330581"/>
    <w:rsid w:val="003306C9"/>
    <w:rsid w:val="00330D35"/>
    <w:rsid w:val="00332895"/>
    <w:rsid w:val="00334232"/>
    <w:rsid w:val="00334E38"/>
    <w:rsid w:val="00334ED4"/>
    <w:rsid w:val="00334FCC"/>
    <w:rsid w:val="00335352"/>
    <w:rsid w:val="00335889"/>
    <w:rsid w:val="00335DB5"/>
    <w:rsid w:val="00336A86"/>
    <w:rsid w:val="00341FEA"/>
    <w:rsid w:val="00343CAD"/>
    <w:rsid w:val="00345AEE"/>
    <w:rsid w:val="00350F51"/>
    <w:rsid w:val="0035125D"/>
    <w:rsid w:val="00352DE2"/>
    <w:rsid w:val="00353472"/>
    <w:rsid w:val="0035436D"/>
    <w:rsid w:val="00354FF6"/>
    <w:rsid w:val="00355FCD"/>
    <w:rsid w:val="00361C71"/>
    <w:rsid w:val="003630D6"/>
    <w:rsid w:val="0036317F"/>
    <w:rsid w:val="00364842"/>
    <w:rsid w:val="00367D6B"/>
    <w:rsid w:val="00370C77"/>
    <w:rsid w:val="00370F4A"/>
    <w:rsid w:val="00372F4E"/>
    <w:rsid w:val="003734AA"/>
    <w:rsid w:val="003743B9"/>
    <w:rsid w:val="00374794"/>
    <w:rsid w:val="00374A21"/>
    <w:rsid w:val="00374F1E"/>
    <w:rsid w:val="003766EA"/>
    <w:rsid w:val="0038134C"/>
    <w:rsid w:val="003820BA"/>
    <w:rsid w:val="003823A1"/>
    <w:rsid w:val="00382526"/>
    <w:rsid w:val="00382C83"/>
    <w:rsid w:val="00383C89"/>
    <w:rsid w:val="00383D01"/>
    <w:rsid w:val="00384177"/>
    <w:rsid w:val="003862C2"/>
    <w:rsid w:val="00386C6D"/>
    <w:rsid w:val="003875FF"/>
    <w:rsid w:val="003909E2"/>
    <w:rsid w:val="00390CD1"/>
    <w:rsid w:val="00392E0F"/>
    <w:rsid w:val="00392FC0"/>
    <w:rsid w:val="003947CB"/>
    <w:rsid w:val="003949D8"/>
    <w:rsid w:val="00394ED0"/>
    <w:rsid w:val="003952C4"/>
    <w:rsid w:val="0039561C"/>
    <w:rsid w:val="003A0B29"/>
    <w:rsid w:val="003A0E82"/>
    <w:rsid w:val="003A1348"/>
    <w:rsid w:val="003A1858"/>
    <w:rsid w:val="003A47B8"/>
    <w:rsid w:val="003A510C"/>
    <w:rsid w:val="003A65A6"/>
    <w:rsid w:val="003A7A2A"/>
    <w:rsid w:val="003B049D"/>
    <w:rsid w:val="003B0ACC"/>
    <w:rsid w:val="003B0D74"/>
    <w:rsid w:val="003B1517"/>
    <w:rsid w:val="003B1EC6"/>
    <w:rsid w:val="003B2B76"/>
    <w:rsid w:val="003B3718"/>
    <w:rsid w:val="003B5497"/>
    <w:rsid w:val="003B6186"/>
    <w:rsid w:val="003B632E"/>
    <w:rsid w:val="003B6A83"/>
    <w:rsid w:val="003B6C9F"/>
    <w:rsid w:val="003B73D5"/>
    <w:rsid w:val="003B7B3B"/>
    <w:rsid w:val="003C13B7"/>
    <w:rsid w:val="003C1449"/>
    <w:rsid w:val="003C3151"/>
    <w:rsid w:val="003C3CF6"/>
    <w:rsid w:val="003C54E1"/>
    <w:rsid w:val="003C59B2"/>
    <w:rsid w:val="003C69D0"/>
    <w:rsid w:val="003D07AA"/>
    <w:rsid w:val="003D11F0"/>
    <w:rsid w:val="003D17C5"/>
    <w:rsid w:val="003D1872"/>
    <w:rsid w:val="003D27B6"/>
    <w:rsid w:val="003D302B"/>
    <w:rsid w:val="003D31BB"/>
    <w:rsid w:val="003D39F3"/>
    <w:rsid w:val="003D3D98"/>
    <w:rsid w:val="003D4CD5"/>
    <w:rsid w:val="003D5703"/>
    <w:rsid w:val="003D62F6"/>
    <w:rsid w:val="003D7895"/>
    <w:rsid w:val="003E091B"/>
    <w:rsid w:val="003E146F"/>
    <w:rsid w:val="003E165E"/>
    <w:rsid w:val="003E1EE3"/>
    <w:rsid w:val="003E2AF6"/>
    <w:rsid w:val="003E30EC"/>
    <w:rsid w:val="003E31CD"/>
    <w:rsid w:val="003E367B"/>
    <w:rsid w:val="003E4A98"/>
    <w:rsid w:val="003E53C5"/>
    <w:rsid w:val="003E56D8"/>
    <w:rsid w:val="003E7039"/>
    <w:rsid w:val="003F07E7"/>
    <w:rsid w:val="003F0A4D"/>
    <w:rsid w:val="003F150F"/>
    <w:rsid w:val="003F1C93"/>
    <w:rsid w:val="003F2069"/>
    <w:rsid w:val="003F3106"/>
    <w:rsid w:val="003F3114"/>
    <w:rsid w:val="003F4615"/>
    <w:rsid w:val="003F49CC"/>
    <w:rsid w:val="003F5D9B"/>
    <w:rsid w:val="003F71CE"/>
    <w:rsid w:val="003F73EB"/>
    <w:rsid w:val="003F79EF"/>
    <w:rsid w:val="004004D6"/>
    <w:rsid w:val="004005E8"/>
    <w:rsid w:val="004005EF"/>
    <w:rsid w:val="004012D9"/>
    <w:rsid w:val="00401A32"/>
    <w:rsid w:val="00402BD6"/>
    <w:rsid w:val="004033C1"/>
    <w:rsid w:val="00403F4D"/>
    <w:rsid w:val="00405739"/>
    <w:rsid w:val="0040583E"/>
    <w:rsid w:val="00405BFA"/>
    <w:rsid w:val="00405D60"/>
    <w:rsid w:val="00406822"/>
    <w:rsid w:val="00407255"/>
    <w:rsid w:val="004130A6"/>
    <w:rsid w:val="0041356D"/>
    <w:rsid w:val="00413ADB"/>
    <w:rsid w:val="00414AB5"/>
    <w:rsid w:val="0041502E"/>
    <w:rsid w:val="00415075"/>
    <w:rsid w:val="004150FC"/>
    <w:rsid w:val="0041600B"/>
    <w:rsid w:val="004169FB"/>
    <w:rsid w:val="004215B4"/>
    <w:rsid w:val="00421D62"/>
    <w:rsid w:val="00422301"/>
    <w:rsid w:val="00422C8B"/>
    <w:rsid w:val="004233BC"/>
    <w:rsid w:val="004238B9"/>
    <w:rsid w:val="00426013"/>
    <w:rsid w:val="0042676A"/>
    <w:rsid w:val="00426779"/>
    <w:rsid w:val="00427339"/>
    <w:rsid w:val="00430556"/>
    <w:rsid w:val="00431374"/>
    <w:rsid w:val="0043165A"/>
    <w:rsid w:val="00431DFE"/>
    <w:rsid w:val="004320F4"/>
    <w:rsid w:val="00432541"/>
    <w:rsid w:val="00433948"/>
    <w:rsid w:val="00433AE8"/>
    <w:rsid w:val="0043433A"/>
    <w:rsid w:val="004343AC"/>
    <w:rsid w:val="00434639"/>
    <w:rsid w:val="00434E4E"/>
    <w:rsid w:val="00435123"/>
    <w:rsid w:val="00435284"/>
    <w:rsid w:val="0043540E"/>
    <w:rsid w:val="004360EB"/>
    <w:rsid w:val="00436328"/>
    <w:rsid w:val="00436E8A"/>
    <w:rsid w:val="004375F6"/>
    <w:rsid w:val="004418ED"/>
    <w:rsid w:val="00443955"/>
    <w:rsid w:val="00445579"/>
    <w:rsid w:val="00445D12"/>
    <w:rsid w:val="00446752"/>
    <w:rsid w:val="00446BC7"/>
    <w:rsid w:val="0044758F"/>
    <w:rsid w:val="004476F8"/>
    <w:rsid w:val="00447760"/>
    <w:rsid w:val="00450323"/>
    <w:rsid w:val="004515A0"/>
    <w:rsid w:val="00452393"/>
    <w:rsid w:val="00452B1D"/>
    <w:rsid w:val="00452EA9"/>
    <w:rsid w:val="004556F3"/>
    <w:rsid w:val="00457723"/>
    <w:rsid w:val="00457AA1"/>
    <w:rsid w:val="00457DB3"/>
    <w:rsid w:val="00463C85"/>
    <w:rsid w:val="004645F5"/>
    <w:rsid w:val="0046493C"/>
    <w:rsid w:val="00465925"/>
    <w:rsid w:val="00466B47"/>
    <w:rsid w:val="004673C8"/>
    <w:rsid w:val="00470511"/>
    <w:rsid w:val="004717FE"/>
    <w:rsid w:val="004719BB"/>
    <w:rsid w:val="004719DB"/>
    <w:rsid w:val="004731CC"/>
    <w:rsid w:val="00473237"/>
    <w:rsid w:val="00473872"/>
    <w:rsid w:val="004742BC"/>
    <w:rsid w:val="0047504C"/>
    <w:rsid w:val="0047558D"/>
    <w:rsid w:val="00475ADE"/>
    <w:rsid w:val="004772A2"/>
    <w:rsid w:val="004776F1"/>
    <w:rsid w:val="00480B14"/>
    <w:rsid w:val="00480BCC"/>
    <w:rsid w:val="00481D08"/>
    <w:rsid w:val="00482630"/>
    <w:rsid w:val="00482E82"/>
    <w:rsid w:val="004831BB"/>
    <w:rsid w:val="00483AB6"/>
    <w:rsid w:val="00484481"/>
    <w:rsid w:val="0048481F"/>
    <w:rsid w:val="00485744"/>
    <w:rsid w:val="00486ECE"/>
    <w:rsid w:val="00487FB1"/>
    <w:rsid w:val="00492292"/>
    <w:rsid w:val="0049292E"/>
    <w:rsid w:val="00492C73"/>
    <w:rsid w:val="004931C5"/>
    <w:rsid w:val="0049405D"/>
    <w:rsid w:val="0049568A"/>
    <w:rsid w:val="00495E53"/>
    <w:rsid w:val="00496096"/>
    <w:rsid w:val="004A00D7"/>
    <w:rsid w:val="004A019B"/>
    <w:rsid w:val="004A0AD4"/>
    <w:rsid w:val="004A106D"/>
    <w:rsid w:val="004A12EB"/>
    <w:rsid w:val="004A1E44"/>
    <w:rsid w:val="004A31C4"/>
    <w:rsid w:val="004A4252"/>
    <w:rsid w:val="004A454D"/>
    <w:rsid w:val="004A5CAF"/>
    <w:rsid w:val="004A63D2"/>
    <w:rsid w:val="004A68FB"/>
    <w:rsid w:val="004A6A6F"/>
    <w:rsid w:val="004A77C5"/>
    <w:rsid w:val="004A78A2"/>
    <w:rsid w:val="004A7FE9"/>
    <w:rsid w:val="004B0525"/>
    <w:rsid w:val="004B0DEA"/>
    <w:rsid w:val="004B151F"/>
    <w:rsid w:val="004B1A1C"/>
    <w:rsid w:val="004B289F"/>
    <w:rsid w:val="004B336A"/>
    <w:rsid w:val="004B37C4"/>
    <w:rsid w:val="004B3949"/>
    <w:rsid w:val="004B5C0A"/>
    <w:rsid w:val="004B6007"/>
    <w:rsid w:val="004B6A3B"/>
    <w:rsid w:val="004B7D09"/>
    <w:rsid w:val="004C1656"/>
    <w:rsid w:val="004C191A"/>
    <w:rsid w:val="004C1E56"/>
    <w:rsid w:val="004C28BB"/>
    <w:rsid w:val="004C30A8"/>
    <w:rsid w:val="004C38B2"/>
    <w:rsid w:val="004C3A69"/>
    <w:rsid w:val="004C41CC"/>
    <w:rsid w:val="004C4B68"/>
    <w:rsid w:val="004C5467"/>
    <w:rsid w:val="004C5F79"/>
    <w:rsid w:val="004C6E0A"/>
    <w:rsid w:val="004C6EE3"/>
    <w:rsid w:val="004C7EA2"/>
    <w:rsid w:val="004D12C0"/>
    <w:rsid w:val="004D17C2"/>
    <w:rsid w:val="004D46C1"/>
    <w:rsid w:val="004E065A"/>
    <w:rsid w:val="004E0700"/>
    <w:rsid w:val="004E0FE6"/>
    <w:rsid w:val="004E10B6"/>
    <w:rsid w:val="004E3415"/>
    <w:rsid w:val="004E3776"/>
    <w:rsid w:val="004E51AB"/>
    <w:rsid w:val="004E60E3"/>
    <w:rsid w:val="004E71DB"/>
    <w:rsid w:val="004E74B2"/>
    <w:rsid w:val="004F0B9D"/>
    <w:rsid w:val="004F101C"/>
    <w:rsid w:val="004F4B16"/>
    <w:rsid w:val="004F4C23"/>
    <w:rsid w:val="004F5D9D"/>
    <w:rsid w:val="004F68B1"/>
    <w:rsid w:val="004F70EC"/>
    <w:rsid w:val="004F710D"/>
    <w:rsid w:val="00500160"/>
    <w:rsid w:val="005002E2"/>
    <w:rsid w:val="00500EAF"/>
    <w:rsid w:val="005012E3"/>
    <w:rsid w:val="0050139D"/>
    <w:rsid w:val="00501795"/>
    <w:rsid w:val="00501B3F"/>
    <w:rsid w:val="00502105"/>
    <w:rsid w:val="00502FFC"/>
    <w:rsid w:val="00503EF2"/>
    <w:rsid w:val="00504C04"/>
    <w:rsid w:val="005052A2"/>
    <w:rsid w:val="0050583C"/>
    <w:rsid w:val="005059EC"/>
    <w:rsid w:val="00506264"/>
    <w:rsid w:val="005069AD"/>
    <w:rsid w:val="00506B9A"/>
    <w:rsid w:val="00506D6A"/>
    <w:rsid w:val="0050737E"/>
    <w:rsid w:val="00507E5C"/>
    <w:rsid w:val="005106CE"/>
    <w:rsid w:val="005137DD"/>
    <w:rsid w:val="00513DA7"/>
    <w:rsid w:val="005153C5"/>
    <w:rsid w:val="00515548"/>
    <w:rsid w:val="00515B3A"/>
    <w:rsid w:val="00517835"/>
    <w:rsid w:val="005209A5"/>
    <w:rsid w:val="00520C74"/>
    <w:rsid w:val="005211A7"/>
    <w:rsid w:val="00522B94"/>
    <w:rsid w:val="00525E76"/>
    <w:rsid w:val="00526112"/>
    <w:rsid w:val="00526F60"/>
    <w:rsid w:val="00530B31"/>
    <w:rsid w:val="0053113E"/>
    <w:rsid w:val="00531DCE"/>
    <w:rsid w:val="00531E2F"/>
    <w:rsid w:val="005326B6"/>
    <w:rsid w:val="00532F6C"/>
    <w:rsid w:val="005334B2"/>
    <w:rsid w:val="00533766"/>
    <w:rsid w:val="0053494E"/>
    <w:rsid w:val="00534954"/>
    <w:rsid w:val="0053642E"/>
    <w:rsid w:val="00537060"/>
    <w:rsid w:val="00540A2B"/>
    <w:rsid w:val="005416D7"/>
    <w:rsid w:val="00542256"/>
    <w:rsid w:val="00543648"/>
    <w:rsid w:val="00543885"/>
    <w:rsid w:val="00544917"/>
    <w:rsid w:val="005474C2"/>
    <w:rsid w:val="005476ED"/>
    <w:rsid w:val="00550BE0"/>
    <w:rsid w:val="00553174"/>
    <w:rsid w:val="00553574"/>
    <w:rsid w:val="00553C17"/>
    <w:rsid w:val="00554A36"/>
    <w:rsid w:val="00554BA8"/>
    <w:rsid w:val="00554FBD"/>
    <w:rsid w:val="00555759"/>
    <w:rsid w:val="005558D4"/>
    <w:rsid w:val="00556259"/>
    <w:rsid w:val="00560934"/>
    <w:rsid w:val="00561A9B"/>
    <w:rsid w:val="00561C8B"/>
    <w:rsid w:val="00561DCD"/>
    <w:rsid w:val="00562601"/>
    <w:rsid w:val="00562EC0"/>
    <w:rsid w:val="00563206"/>
    <w:rsid w:val="00563922"/>
    <w:rsid w:val="00563E31"/>
    <w:rsid w:val="00564C24"/>
    <w:rsid w:val="00564DCC"/>
    <w:rsid w:val="005656C2"/>
    <w:rsid w:val="00567CF5"/>
    <w:rsid w:val="0057119B"/>
    <w:rsid w:val="0057128D"/>
    <w:rsid w:val="005729B2"/>
    <w:rsid w:val="00573EDD"/>
    <w:rsid w:val="0057461A"/>
    <w:rsid w:val="005747FB"/>
    <w:rsid w:val="00574C37"/>
    <w:rsid w:val="00575079"/>
    <w:rsid w:val="00575363"/>
    <w:rsid w:val="00575449"/>
    <w:rsid w:val="005757C4"/>
    <w:rsid w:val="00575A5D"/>
    <w:rsid w:val="005765A4"/>
    <w:rsid w:val="00576A24"/>
    <w:rsid w:val="00576B4D"/>
    <w:rsid w:val="00577DF1"/>
    <w:rsid w:val="00580A75"/>
    <w:rsid w:val="00582727"/>
    <w:rsid w:val="00583441"/>
    <w:rsid w:val="0058410D"/>
    <w:rsid w:val="005842E1"/>
    <w:rsid w:val="00584359"/>
    <w:rsid w:val="005863B1"/>
    <w:rsid w:val="0058686F"/>
    <w:rsid w:val="00587010"/>
    <w:rsid w:val="0059163E"/>
    <w:rsid w:val="005919DE"/>
    <w:rsid w:val="00592638"/>
    <w:rsid w:val="00592C77"/>
    <w:rsid w:val="00594D75"/>
    <w:rsid w:val="00595490"/>
    <w:rsid w:val="00595A34"/>
    <w:rsid w:val="00595CE1"/>
    <w:rsid w:val="005A04FC"/>
    <w:rsid w:val="005A1ADA"/>
    <w:rsid w:val="005A1EEF"/>
    <w:rsid w:val="005A2565"/>
    <w:rsid w:val="005A2EF8"/>
    <w:rsid w:val="005A34B6"/>
    <w:rsid w:val="005A3524"/>
    <w:rsid w:val="005A51F4"/>
    <w:rsid w:val="005A707C"/>
    <w:rsid w:val="005B0013"/>
    <w:rsid w:val="005B04C0"/>
    <w:rsid w:val="005B0A08"/>
    <w:rsid w:val="005B1238"/>
    <w:rsid w:val="005B173D"/>
    <w:rsid w:val="005B30F3"/>
    <w:rsid w:val="005B5B16"/>
    <w:rsid w:val="005B6B2A"/>
    <w:rsid w:val="005C01FF"/>
    <w:rsid w:val="005C1DBC"/>
    <w:rsid w:val="005C1F05"/>
    <w:rsid w:val="005C2FE7"/>
    <w:rsid w:val="005C3C51"/>
    <w:rsid w:val="005C4401"/>
    <w:rsid w:val="005C493E"/>
    <w:rsid w:val="005C4D06"/>
    <w:rsid w:val="005C4DF4"/>
    <w:rsid w:val="005C54D4"/>
    <w:rsid w:val="005C6E9D"/>
    <w:rsid w:val="005C7E19"/>
    <w:rsid w:val="005D0B74"/>
    <w:rsid w:val="005D0E00"/>
    <w:rsid w:val="005D2202"/>
    <w:rsid w:val="005D2627"/>
    <w:rsid w:val="005D294F"/>
    <w:rsid w:val="005D349E"/>
    <w:rsid w:val="005D3EDB"/>
    <w:rsid w:val="005D497D"/>
    <w:rsid w:val="005D4D9F"/>
    <w:rsid w:val="005D535C"/>
    <w:rsid w:val="005D581A"/>
    <w:rsid w:val="005D71E2"/>
    <w:rsid w:val="005D7673"/>
    <w:rsid w:val="005E00C1"/>
    <w:rsid w:val="005E26F5"/>
    <w:rsid w:val="005E387F"/>
    <w:rsid w:val="005E396F"/>
    <w:rsid w:val="005E4BC9"/>
    <w:rsid w:val="005E4C1C"/>
    <w:rsid w:val="005E67DD"/>
    <w:rsid w:val="005E726E"/>
    <w:rsid w:val="005E783E"/>
    <w:rsid w:val="005F0EDC"/>
    <w:rsid w:val="005F216C"/>
    <w:rsid w:val="005F40B5"/>
    <w:rsid w:val="005F45DB"/>
    <w:rsid w:val="005F507B"/>
    <w:rsid w:val="005F5266"/>
    <w:rsid w:val="005F66A0"/>
    <w:rsid w:val="005F69F8"/>
    <w:rsid w:val="005F6A69"/>
    <w:rsid w:val="005F7682"/>
    <w:rsid w:val="006020C0"/>
    <w:rsid w:val="006022F2"/>
    <w:rsid w:val="006029F1"/>
    <w:rsid w:val="006033BB"/>
    <w:rsid w:val="00603A63"/>
    <w:rsid w:val="00603C16"/>
    <w:rsid w:val="0060433B"/>
    <w:rsid w:val="00604CE0"/>
    <w:rsid w:val="00604F97"/>
    <w:rsid w:val="00605CCD"/>
    <w:rsid w:val="006063EA"/>
    <w:rsid w:val="00606817"/>
    <w:rsid w:val="006078EA"/>
    <w:rsid w:val="00607CBD"/>
    <w:rsid w:val="00610997"/>
    <w:rsid w:val="006115FE"/>
    <w:rsid w:val="00611A3B"/>
    <w:rsid w:val="00611DCE"/>
    <w:rsid w:val="00613DE1"/>
    <w:rsid w:val="006150EE"/>
    <w:rsid w:val="00615182"/>
    <w:rsid w:val="00615F17"/>
    <w:rsid w:val="00616501"/>
    <w:rsid w:val="006165C2"/>
    <w:rsid w:val="00616C3F"/>
    <w:rsid w:val="00617839"/>
    <w:rsid w:val="006203F4"/>
    <w:rsid w:val="00623381"/>
    <w:rsid w:val="006237F7"/>
    <w:rsid w:val="00623A62"/>
    <w:rsid w:val="006248BE"/>
    <w:rsid w:val="0063124C"/>
    <w:rsid w:val="0063325D"/>
    <w:rsid w:val="006337C9"/>
    <w:rsid w:val="00634E94"/>
    <w:rsid w:val="00634F64"/>
    <w:rsid w:val="00635D33"/>
    <w:rsid w:val="006405ED"/>
    <w:rsid w:val="00640EC4"/>
    <w:rsid w:val="0064101C"/>
    <w:rsid w:val="006416FB"/>
    <w:rsid w:val="00641D1A"/>
    <w:rsid w:val="006425D4"/>
    <w:rsid w:val="006425F1"/>
    <w:rsid w:val="006430B7"/>
    <w:rsid w:val="0064386E"/>
    <w:rsid w:val="00643E9C"/>
    <w:rsid w:val="00645B96"/>
    <w:rsid w:val="00645E6B"/>
    <w:rsid w:val="006467C5"/>
    <w:rsid w:val="006469AF"/>
    <w:rsid w:val="00646F34"/>
    <w:rsid w:val="006479DC"/>
    <w:rsid w:val="00647DA6"/>
    <w:rsid w:val="0065028B"/>
    <w:rsid w:val="006507C0"/>
    <w:rsid w:val="006513EB"/>
    <w:rsid w:val="00651518"/>
    <w:rsid w:val="00653A3C"/>
    <w:rsid w:val="00653E16"/>
    <w:rsid w:val="00653EA3"/>
    <w:rsid w:val="00654F3D"/>
    <w:rsid w:val="00655FE1"/>
    <w:rsid w:val="0065655C"/>
    <w:rsid w:val="006568E2"/>
    <w:rsid w:val="00657155"/>
    <w:rsid w:val="0066066A"/>
    <w:rsid w:val="00661356"/>
    <w:rsid w:val="006619F8"/>
    <w:rsid w:val="00661A7D"/>
    <w:rsid w:val="0066245A"/>
    <w:rsid w:val="00664122"/>
    <w:rsid w:val="00664C23"/>
    <w:rsid w:val="00664EDE"/>
    <w:rsid w:val="0066542A"/>
    <w:rsid w:val="00665DC8"/>
    <w:rsid w:val="00666603"/>
    <w:rsid w:val="00666D8F"/>
    <w:rsid w:val="00667067"/>
    <w:rsid w:val="0066714E"/>
    <w:rsid w:val="0067008F"/>
    <w:rsid w:val="00670C8A"/>
    <w:rsid w:val="00671808"/>
    <w:rsid w:val="00673DE8"/>
    <w:rsid w:val="006749F3"/>
    <w:rsid w:val="00674FDF"/>
    <w:rsid w:val="00676890"/>
    <w:rsid w:val="00682255"/>
    <w:rsid w:val="00683DAF"/>
    <w:rsid w:val="006843BB"/>
    <w:rsid w:val="00684A7F"/>
    <w:rsid w:val="00684AB5"/>
    <w:rsid w:val="00684DDA"/>
    <w:rsid w:val="00684DEC"/>
    <w:rsid w:val="00684FDD"/>
    <w:rsid w:val="00686CA6"/>
    <w:rsid w:val="006871A0"/>
    <w:rsid w:val="00692C0D"/>
    <w:rsid w:val="0069324B"/>
    <w:rsid w:val="00693F5B"/>
    <w:rsid w:val="00695337"/>
    <w:rsid w:val="00695E6E"/>
    <w:rsid w:val="006966D5"/>
    <w:rsid w:val="00696EFB"/>
    <w:rsid w:val="00697955"/>
    <w:rsid w:val="00697BF0"/>
    <w:rsid w:val="00697D83"/>
    <w:rsid w:val="00697F2A"/>
    <w:rsid w:val="006A01AB"/>
    <w:rsid w:val="006A06D6"/>
    <w:rsid w:val="006A1D97"/>
    <w:rsid w:val="006A2369"/>
    <w:rsid w:val="006A38B2"/>
    <w:rsid w:val="006A5836"/>
    <w:rsid w:val="006A7B5D"/>
    <w:rsid w:val="006B018A"/>
    <w:rsid w:val="006B0E1E"/>
    <w:rsid w:val="006B23A6"/>
    <w:rsid w:val="006B2564"/>
    <w:rsid w:val="006B25D6"/>
    <w:rsid w:val="006B2DCE"/>
    <w:rsid w:val="006B3017"/>
    <w:rsid w:val="006B43BC"/>
    <w:rsid w:val="006B4D07"/>
    <w:rsid w:val="006B53BB"/>
    <w:rsid w:val="006B56A9"/>
    <w:rsid w:val="006B5BF9"/>
    <w:rsid w:val="006B72C7"/>
    <w:rsid w:val="006C03D7"/>
    <w:rsid w:val="006C1071"/>
    <w:rsid w:val="006C1389"/>
    <w:rsid w:val="006C1BC1"/>
    <w:rsid w:val="006C37DB"/>
    <w:rsid w:val="006C4480"/>
    <w:rsid w:val="006C46E0"/>
    <w:rsid w:val="006C4D3E"/>
    <w:rsid w:val="006C5B3E"/>
    <w:rsid w:val="006C615F"/>
    <w:rsid w:val="006C72EB"/>
    <w:rsid w:val="006C7F46"/>
    <w:rsid w:val="006D02DF"/>
    <w:rsid w:val="006D0B36"/>
    <w:rsid w:val="006D35ED"/>
    <w:rsid w:val="006D3D26"/>
    <w:rsid w:val="006D3DB2"/>
    <w:rsid w:val="006D43E1"/>
    <w:rsid w:val="006D50C1"/>
    <w:rsid w:val="006D5726"/>
    <w:rsid w:val="006D6CC0"/>
    <w:rsid w:val="006D7072"/>
    <w:rsid w:val="006D7B33"/>
    <w:rsid w:val="006E0361"/>
    <w:rsid w:val="006E1195"/>
    <w:rsid w:val="006E142C"/>
    <w:rsid w:val="006E145A"/>
    <w:rsid w:val="006E15E3"/>
    <w:rsid w:val="006E22EC"/>
    <w:rsid w:val="006E2387"/>
    <w:rsid w:val="006E24AD"/>
    <w:rsid w:val="006E26A0"/>
    <w:rsid w:val="006E510D"/>
    <w:rsid w:val="006E5173"/>
    <w:rsid w:val="006E5200"/>
    <w:rsid w:val="006E672C"/>
    <w:rsid w:val="006E773E"/>
    <w:rsid w:val="006E7AC8"/>
    <w:rsid w:val="006E7BC3"/>
    <w:rsid w:val="006E7BFD"/>
    <w:rsid w:val="006F0571"/>
    <w:rsid w:val="006F182E"/>
    <w:rsid w:val="006F3AE3"/>
    <w:rsid w:val="006F5B00"/>
    <w:rsid w:val="006F5D30"/>
    <w:rsid w:val="006F6121"/>
    <w:rsid w:val="006F6D8D"/>
    <w:rsid w:val="006F71A9"/>
    <w:rsid w:val="006F7377"/>
    <w:rsid w:val="006F7D59"/>
    <w:rsid w:val="0070000E"/>
    <w:rsid w:val="0070014F"/>
    <w:rsid w:val="00700F57"/>
    <w:rsid w:val="00702E28"/>
    <w:rsid w:val="00703EFC"/>
    <w:rsid w:val="0070415B"/>
    <w:rsid w:val="0070418D"/>
    <w:rsid w:val="007043A6"/>
    <w:rsid w:val="0070444C"/>
    <w:rsid w:val="007051B7"/>
    <w:rsid w:val="00705217"/>
    <w:rsid w:val="007053D4"/>
    <w:rsid w:val="0070567E"/>
    <w:rsid w:val="00705A22"/>
    <w:rsid w:val="00705D3F"/>
    <w:rsid w:val="00706146"/>
    <w:rsid w:val="007066F2"/>
    <w:rsid w:val="00706976"/>
    <w:rsid w:val="00710BD6"/>
    <w:rsid w:val="00710C98"/>
    <w:rsid w:val="007122A8"/>
    <w:rsid w:val="00713508"/>
    <w:rsid w:val="00713608"/>
    <w:rsid w:val="007140B5"/>
    <w:rsid w:val="00716027"/>
    <w:rsid w:val="007162FA"/>
    <w:rsid w:val="00716332"/>
    <w:rsid w:val="00717443"/>
    <w:rsid w:val="00717C33"/>
    <w:rsid w:val="00717EB6"/>
    <w:rsid w:val="007211C8"/>
    <w:rsid w:val="0072273E"/>
    <w:rsid w:val="00724D08"/>
    <w:rsid w:val="007254F0"/>
    <w:rsid w:val="00725BD7"/>
    <w:rsid w:val="00727264"/>
    <w:rsid w:val="0073050D"/>
    <w:rsid w:val="0073056F"/>
    <w:rsid w:val="0073167F"/>
    <w:rsid w:val="007321B4"/>
    <w:rsid w:val="00732AF2"/>
    <w:rsid w:val="007332D5"/>
    <w:rsid w:val="00734D98"/>
    <w:rsid w:val="00735795"/>
    <w:rsid w:val="0073628B"/>
    <w:rsid w:val="00736449"/>
    <w:rsid w:val="00737BA7"/>
    <w:rsid w:val="00741BBA"/>
    <w:rsid w:val="00741C21"/>
    <w:rsid w:val="00742623"/>
    <w:rsid w:val="00743211"/>
    <w:rsid w:val="0074579E"/>
    <w:rsid w:val="00746225"/>
    <w:rsid w:val="00746768"/>
    <w:rsid w:val="00750B82"/>
    <w:rsid w:val="007511D9"/>
    <w:rsid w:val="00751CB0"/>
    <w:rsid w:val="00753CD4"/>
    <w:rsid w:val="0075478E"/>
    <w:rsid w:val="0075509A"/>
    <w:rsid w:val="00755E97"/>
    <w:rsid w:val="00756A0B"/>
    <w:rsid w:val="00756D7C"/>
    <w:rsid w:val="00757359"/>
    <w:rsid w:val="00763458"/>
    <w:rsid w:val="007637C1"/>
    <w:rsid w:val="007646E7"/>
    <w:rsid w:val="00766856"/>
    <w:rsid w:val="007669F0"/>
    <w:rsid w:val="00766DEB"/>
    <w:rsid w:val="00770A47"/>
    <w:rsid w:val="00771D2A"/>
    <w:rsid w:val="007722FF"/>
    <w:rsid w:val="007731E5"/>
    <w:rsid w:val="00773A1B"/>
    <w:rsid w:val="0077430C"/>
    <w:rsid w:val="00774D6E"/>
    <w:rsid w:val="00776353"/>
    <w:rsid w:val="007763E4"/>
    <w:rsid w:val="0077732B"/>
    <w:rsid w:val="00777445"/>
    <w:rsid w:val="0077791D"/>
    <w:rsid w:val="007800C1"/>
    <w:rsid w:val="007801FC"/>
    <w:rsid w:val="00780C12"/>
    <w:rsid w:val="007811A2"/>
    <w:rsid w:val="00781286"/>
    <w:rsid w:val="007815E1"/>
    <w:rsid w:val="00783B2F"/>
    <w:rsid w:val="007840F1"/>
    <w:rsid w:val="0078520D"/>
    <w:rsid w:val="007917AC"/>
    <w:rsid w:val="007919AE"/>
    <w:rsid w:val="00792DC4"/>
    <w:rsid w:val="00792E5A"/>
    <w:rsid w:val="00793F51"/>
    <w:rsid w:val="007944D6"/>
    <w:rsid w:val="0079485F"/>
    <w:rsid w:val="00794E8F"/>
    <w:rsid w:val="00794FFA"/>
    <w:rsid w:val="00796077"/>
    <w:rsid w:val="00796ED6"/>
    <w:rsid w:val="0079756F"/>
    <w:rsid w:val="007A009E"/>
    <w:rsid w:val="007A03C6"/>
    <w:rsid w:val="007A095F"/>
    <w:rsid w:val="007A21EA"/>
    <w:rsid w:val="007A25F1"/>
    <w:rsid w:val="007A33FE"/>
    <w:rsid w:val="007A3900"/>
    <w:rsid w:val="007A3A36"/>
    <w:rsid w:val="007A405C"/>
    <w:rsid w:val="007A4626"/>
    <w:rsid w:val="007A59F1"/>
    <w:rsid w:val="007A5AFF"/>
    <w:rsid w:val="007A5FD1"/>
    <w:rsid w:val="007A62ED"/>
    <w:rsid w:val="007A7222"/>
    <w:rsid w:val="007B075C"/>
    <w:rsid w:val="007B35B2"/>
    <w:rsid w:val="007B3C88"/>
    <w:rsid w:val="007B4B22"/>
    <w:rsid w:val="007B5E02"/>
    <w:rsid w:val="007B654B"/>
    <w:rsid w:val="007B719B"/>
    <w:rsid w:val="007B7637"/>
    <w:rsid w:val="007B7819"/>
    <w:rsid w:val="007B7FBF"/>
    <w:rsid w:val="007C0915"/>
    <w:rsid w:val="007C1C13"/>
    <w:rsid w:val="007C225E"/>
    <w:rsid w:val="007C2E24"/>
    <w:rsid w:val="007C35FD"/>
    <w:rsid w:val="007C3DE5"/>
    <w:rsid w:val="007C4F7F"/>
    <w:rsid w:val="007C541E"/>
    <w:rsid w:val="007C6CBD"/>
    <w:rsid w:val="007C6E1E"/>
    <w:rsid w:val="007C78C4"/>
    <w:rsid w:val="007C7A97"/>
    <w:rsid w:val="007D0604"/>
    <w:rsid w:val="007D152B"/>
    <w:rsid w:val="007D1C11"/>
    <w:rsid w:val="007D310E"/>
    <w:rsid w:val="007D4290"/>
    <w:rsid w:val="007D5905"/>
    <w:rsid w:val="007D5C34"/>
    <w:rsid w:val="007D5E9F"/>
    <w:rsid w:val="007D765E"/>
    <w:rsid w:val="007D7D4C"/>
    <w:rsid w:val="007E0D1C"/>
    <w:rsid w:val="007E195E"/>
    <w:rsid w:val="007E1CC3"/>
    <w:rsid w:val="007E28FE"/>
    <w:rsid w:val="007E3965"/>
    <w:rsid w:val="007E42A0"/>
    <w:rsid w:val="007E4986"/>
    <w:rsid w:val="007E49AF"/>
    <w:rsid w:val="007E58B4"/>
    <w:rsid w:val="007E5FEB"/>
    <w:rsid w:val="007E6383"/>
    <w:rsid w:val="007F0942"/>
    <w:rsid w:val="007F2AAD"/>
    <w:rsid w:val="007F39BA"/>
    <w:rsid w:val="007F4F2F"/>
    <w:rsid w:val="007F5863"/>
    <w:rsid w:val="007F63F2"/>
    <w:rsid w:val="007F6D79"/>
    <w:rsid w:val="007F6FE3"/>
    <w:rsid w:val="00800357"/>
    <w:rsid w:val="00800B28"/>
    <w:rsid w:val="008021A1"/>
    <w:rsid w:val="008027CA"/>
    <w:rsid w:val="008030F9"/>
    <w:rsid w:val="008035E6"/>
    <w:rsid w:val="00805618"/>
    <w:rsid w:val="00807432"/>
    <w:rsid w:val="00810BC5"/>
    <w:rsid w:val="00810D66"/>
    <w:rsid w:val="00813347"/>
    <w:rsid w:val="00813489"/>
    <w:rsid w:val="00814124"/>
    <w:rsid w:val="0081418F"/>
    <w:rsid w:val="008141ED"/>
    <w:rsid w:val="00814700"/>
    <w:rsid w:val="00820347"/>
    <w:rsid w:val="00820F85"/>
    <w:rsid w:val="008229D4"/>
    <w:rsid w:val="008230E8"/>
    <w:rsid w:val="008232CA"/>
    <w:rsid w:val="00823ADA"/>
    <w:rsid w:val="00823B3E"/>
    <w:rsid w:val="00824E01"/>
    <w:rsid w:val="00825103"/>
    <w:rsid w:val="00825C2F"/>
    <w:rsid w:val="00826338"/>
    <w:rsid w:val="00826906"/>
    <w:rsid w:val="00826965"/>
    <w:rsid w:val="00827260"/>
    <w:rsid w:val="00830765"/>
    <w:rsid w:val="00830AA3"/>
    <w:rsid w:val="00831416"/>
    <w:rsid w:val="00833D8C"/>
    <w:rsid w:val="0083425C"/>
    <w:rsid w:val="008351E1"/>
    <w:rsid w:val="008362ED"/>
    <w:rsid w:val="00836903"/>
    <w:rsid w:val="00836E39"/>
    <w:rsid w:val="00836F2A"/>
    <w:rsid w:val="00837798"/>
    <w:rsid w:val="00840E89"/>
    <w:rsid w:val="00842DFB"/>
    <w:rsid w:val="008449F7"/>
    <w:rsid w:val="00845DCD"/>
    <w:rsid w:val="0084665B"/>
    <w:rsid w:val="008474CD"/>
    <w:rsid w:val="00847F55"/>
    <w:rsid w:val="00850AA7"/>
    <w:rsid w:val="00850D44"/>
    <w:rsid w:val="00850E6D"/>
    <w:rsid w:val="00851631"/>
    <w:rsid w:val="0085234F"/>
    <w:rsid w:val="00853282"/>
    <w:rsid w:val="0085401B"/>
    <w:rsid w:val="008549FD"/>
    <w:rsid w:val="00855568"/>
    <w:rsid w:val="00855FFD"/>
    <w:rsid w:val="008560AA"/>
    <w:rsid w:val="00856101"/>
    <w:rsid w:val="0085725D"/>
    <w:rsid w:val="00857CC3"/>
    <w:rsid w:val="008608A3"/>
    <w:rsid w:val="008616E7"/>
    <w:rsid w:val="0086177F"/>
    <w:rsid w:val="00861D7A"/>
    <w:rsid w:val="00862470"/>
    <w:rsid w:val="008651E9"/>
    <w:rsid w:val="00865653"/>
    <w:rsid w:val="0086620F"/>
    <w:rsid w:val="00866AF3"/>
    <w:rsid w:val="00866C82"/>
    <w:rsid w:val="008672E6"/>
    <w:rsid w:val="008677E5"/>
    <w:rsid w:val="00867C57"/>
    <w:rsid w:val="00874311"/>
    <w:rsid w:val="00874A6B"/>
    <w:rsid w:val="00874EC5"/>
    <w:rsid w:val="00875741"/>
    <w:rsid w:val="00875B00"/>
    <w:rsid w:val="00875C31"/>
    <w:rsid w:val="00876E5A"/>
    <w:rsid w:val="00876E75"/>
    <w:rsid w:val="008775EA"/>
    <w:rsid w:val="008775F8"/>
    <w:rsid w:val="0087780F"/>
    <w:rsid w:val="00877CD3"/>
    <w:rsid w:val="008811E5"/>
    <w:rsid w:val="0088215D"/>
    <w:rsid w:val="008826D8"/>
    <w:rsid w:val="00882832"/>
    <w:rsid w:val="008832C1"/>
    <w:rsid w:val="00883EE7"/>
    <w:rsid w:val="00884E68"/>
    <w:rsid w:val="00884F3F"/>
    <w:rsid w:val="00885016"/>
    <w:rsid w:val="00885243"/>
    <w:rsid w:val="00885D64"/>
    <w:rsid w:val="008867D4"/>
    <w:rsid w:val="00886823"/>
    <w:rsid w:val="00886BC0"/>
    <w:rsid w:val="0089075D"/>
    <w:rsid w:val="008913B9"/>
    <w:rsid w:val="008917A2"/>
    <w:rsid w:val="008938BD"/>
    <w:rsid w:val="008938D5"/>
    <w:rsid w:val="00894718"/>
    <w:rsid w:val="008964DA"/>
    <w:rsid w:val="0089703E"/>
    <w:rsid w:val="00897ED9"/>
    <w:rsid w:val="008A05B4"/>
    <w:rsid w:val="008A16AF"/>
    <w:rsid w:val="008A1A26"/>
    <w:rsid w:val="008A1D16"/>
    <w:rsid w:val="008A400D"/>
    <w:rsid w:val="008A48EB"/>
    <w:rsid w:val="008A600D"/>
    <w:rsid w:val="008A6118"/>
    <w:rsid w:val="008A7119"/>
    <w:rsid w:val="008A7EBA"/>
    <w:rsid w:val="008B07D3"/>
    <w:rsid w:val="008B131C"/>
    <w:rsid w:val="008B1E0A"/>
    <w:rsid w:val="008B1E53"/>
    <w:rsid w:val="008B22B6"/>
    <w:rsid w:val="008B3178"/>
    <w:rsid w:val="008B42C0"/>
    <w:rsid w:val="008B5CE8"/>
    <w:rsid w:val="008B5DEB"/>
    <w:rsid w:val="008B600B"/>
    <w:rsid w:val="008B6B63"/>
    <w:rsid w:val="008B7B94"/>
    <w:rsid w:val="008C1980"/>
    <w:rsid w:val="008C1A4B"/>
    <w:rsid w:val="008C1D6E"/>
    <w:rsid w:val="008C390E"/>
    <w:rsid w:val="008C3EC2"/>
    <w:rsid w:val="008C4304"/>
    <w:rsid w:val="008C4C74"/>
    <w:rsid w:val="008C4FFF"/>
    <w:rsid w:val="008C6BCA"/>
    <w:rsid w:val="008C6D79"/>
    <w:rsid w:val="008C71C7"/>
    <w:rsid w:val="008C7941"/>
    <w:rsid w:val="008D0AE2"/>
    <w:rsid w:val="008D0C17"/>
    <w:rsid w:val="008D4D27"/>
    <w:rsid w:val="008D4F19"/>
    <w:rsid w:val="008D6C81"/>
    <w:rsid w:val="008D7021"/>
    <w:rsid w:val="008E09E2"/>
    <w:rsid w:val="008E1610"/>
    <w:rsid w:val="008E1E4F"/>
    <w:rsid w:val="008E35C2"/>
    <w:rsid w:val="008E5112"/>
    <w:rsid w:val="008E74FA"/>
    <w:rsid w:val="008E7876"/>
    <w:rsid w:val="008E7C8C"/>
    <w:rsid w:val="008E7F8D"/>
    <w:rsid w:val="008E7FB7"/>
    <w:rsid w:val="008F132E"/>
    <w:rsid w:val="008F13C2"/>
    <w:rsid w:val="008F18DE"/>
    <w:rsid w:val="008F2EF0"/>
    <w:rsid w:val="008F3198"/>
    <w:rsid w:val="008F3F61"/>
    <w:rsid w:val="008F49A9"/>
    <w:rsid w:val="008F4F40"/>
    <w:rsid w:val="008F63CE"/>
    <w:rsid w:val="008F6657"/>
    <w:rsid w:val="008F7B0E"/>
    <w:rsid w:val="00901136"/>
    <w:rsid w:val="0090272A"/>
    <w:rsid w:val="00902823"/>
    <w:rsid w:val="009031A1"/>
    <w:rsid w:val="00904EBC"/>
    <w:rsid w:val="00905482"/>
    <w:rsid w:val="009065F0"/>
    <w:rsid w:val="0090713F"/>
    <w:rsid w:val="00910995"/>
    <w:rsid w:val="00910A4F"/>
    <w:rsid w:val="00912803"/>
    <w:rsid w:val="009137DC"/>
    <w:rsid w:val="0091402A"/>
    <w:rsid w:val="0091434B"/>
    <w:rsid w:val="00915AB5"/>
    <w:rsid w:val="00915D7D"/>
    <w:rsid w:val="00916501"/>
    <w:rsid w:val="00917C96"/>
    <w:rsid w:val="00920A32"/>
    <w:rsid w:val="00920F9E"/>
    <w:rsid w:val="00921058"/>
    <w:rsid w:val="00921199"/>
    <w:rsid w:val="00923040"/>
    <w:rsid w:val="009233A1"/>
    <w:rsid w:val="0092386C"/>
    <w:rsid w:val="0092388F"/>
    <w:rsid w:val="0092470C"/>
    <w:rsid w:val="00924F1E"/>
    <w:rsid w:val="00924F61"/>
    <w:rsid w:val="00925627"/>
    <w:rsid w:val="009256FC"/>
    <w:rsid w:val="009324AF"/>
    <w:rsid w:val="00932E54"/>
    <w:rsid w:val="00933552"/>
    <w:rsid w:val="00935227"/>
    <w:rsid w:val="00940E00"/>
    <w:rsid w:val="009428F3"/>
    <w:rsid w:val="0094410E"/>
    <w:rsid w:val="009451A4"/>
    <w:rsid w:val="00945744"/>
    <w:rsid w:val="00946812"/>
    <w:rsid w:val="00947B6C"/>
    <w:rsid w:val="00947C7C"/>
    <w:rsid w:val="00950C83"/>
    <w:rsid w:val="00950F37"/>
    <w:rsid w:val="009515B1"/>
    <w:rsid w:val="00951AB8"/>
    <w:rsid w:val="009524D4"/>
    <w:rsid w:val="0095253D"/>
    <w:rsid w:val="009532F9"/>
    <w:rsid w:val="0095391A"/>
    <w:rsid w:val="0095569D"/>
    <w:rsid w:val="009575C9"/>
    <w:rsid w:val="00957AF1"/>
    <w:rsid w:val="0096015F"/>
    <w:rsid w:val="0096044E"/>
    <w:rsid w:val="0096076D"/>
    <w:rsid w:val="009607F8"/>
    <w:rsid w:val="009613F6"/>
    <w:rsid w:val="009621AF"/>
    <w:rsid w:val="009629AE"/>
    <w:rsid w:val="009629DB"/>
    <w:rsid w:val="00964A83"/>
    <w:rsid w:val="00964B22"/>
    <w:rsid w:val="009667A2"/>
    <w:rsid w:val="00966B28"/>
    <w:rsid w:val="00966F68"/>
    <w:rsid w:val="009676F5"/>
    <w:rsid w:val="00967F78"/>
    <w:rsid w:val="00970F1D"/>
    <w:rsid w:val="0097115D"/>
    <w:rsid w:val="009713DE"/>
    <w:rsid w:val="00971EEE"/>
    <w:rsid w:val="0097223C"/>
    <w:rsid w:val="00972FC0"/>
    <w:rsid w:val="00974CC4"/>
    <w:rsid w:val="0097555C"/>
    <w:rsid w:val="00975D71"/>
    <w:rsid w:val="00976A55"/>
    <w:rsid w:val="00976DB0"/>
    <w:rsid w:val="00980252"/>
    <w:rsid w:val="00980542"/>
    <w:rsid w:val="00980CD5"/>
    <w:rsid w:val="00981CE7"/>
    <w:rsid w:val="00982D21"/>
    <w:rsid w:val="00984915"/>
    <w:rsid w:val="00986F45"/>
    <w:rsid w:val="009872B2"/>
    <w:rsid w:val="0099046C"/>
    <w:rsid w:val="00990A43"/>
    <w:rsid w:val="00990CD5"/>
    <w:rsid w:val="009919E7"/>
    <w:rsid w:val="0099219C"/>
    <w:rsid w:val="00992989"/>
    <w:rsid w:val="009929C8"/>
    <w:rsid w:val="00993241"/>
    <w:rsid w:val="009936C3"/>
    <w:rsid w:val="0099535D"/>
    <w:rsid w:val="00997281"/>
    <w:rsid w:val="009A08B6"/>
    <w:rsid w:val="009A0F29"/>
    <w:rsid w:val="009A17C8"/>
    <w:rsid w:val="009A1E68"/>
    <w:rsid w:val="009A3692"/>
    <w:rsid w:val="009A499C"/>
    <w:rsid w:val="009A5127"/>
    <w:rsid w:val="009A5547"/>
    <w:rsid w:val="009A6296"/>
    <w:rsid w:val="009A688D"/>
    <w:rsid w:val="009A695F"/>
    <w:rsid w:val="009A7259"/>
    <w:rsid w:val="009A7774"/>
    <w:rsid w:val="009A7CAB"/>
    <w:rsid w:val="009B020F"/>
    <w:rsid w:val="009B0584"/>
    <w:rsid w:val="009B437D"/>
    <w:rsid w:val="009B58BE"/>
    <w:rsid w:val="009B5C2C"/>
    <w:rsid w:val="009C053F"/>
    <w:rsid w:val="009C1A09"/>
    <w:rsid w:val="009C1F8A"/>
    <w:rsid w:val="009C2965"/>
    <w:rsid w:val="009C4C42"/>
    <w:rsid w:val="009C6CBA"/>
    <w:rsid w:val="009C6E7A"/>
    <w:rsid w:val="009C7265"/>
    <w:rsid w:val="009C7A13"/>
    <w:rsid w:val="009C7F03"/>
    <w:rsid w:val="009D2063"/>
    <w:rsid w:val="009D2132"/>
    <w:rsid w:val="009D255F"/>
    <w:rsid w:val="009D2FA2"/>
    <w:rsid w:val="009D3F28"/>
    <w:rsid w:val="009D66B5"/>
    <w:rsid w:val="009D7A04"/>
    <w:rsid w:val="009E048A"/>
    <w:rsid w:val="009E31B8"/>
    <w:rsid w:val="009E4AAC"/>
    <w:rsid w:val="009E526E"/>
    <w:rsid w:val="009E5282"/>
    <w:rsid w:val="009E61B6"/>
    <w:rsid w:val="009E63A7"/>
    <w:rsid w:val="009E70DC"/>
    <w:rsid w:val="009E7F5C"/>
    <w:rsid w:val="009F0115"/>
    <w:rsid w:val="009F0DD1"/>
    <w:rsid w:val="009F17C4"/>
    <w:rsid w:val="009F1836"/>
    <w:rsid w:val="009F2CA1"/>
    <w:rsid w:val="009F3D33"/>
    <w:rsid w:val="009F47E4"/>
    <w:rsid w:val="009F4883"/>
    <w:rsid w:val="009F48D9"/>
    <w:rsid w:val="009F4BDE"/>
    <w:rsid w:val="009F5173"/>
    <w:rsid w:val="009F5563"/>
    <w:rsid w:val="009F5924"/>
    <w:rsid w:val="009F610B"/>
    <w:rsid w:val="009F6484"/>
    <w:rsid w:val="00A015D1"/>
    <w:rsid w:val="00A02588"/>
    <w:rsid w:val="00A02BB4"/>
    <w:rsid w:val="00A03186"/>
    <w:rsid w:val="00A054DF"/>
    <w:rsid w:val="00A0558C"/>
    <w:rsid w:val="00A05F29"/>
    <w:rsid w:val="00A0773C"/>
    <w:rsid w:val="00A10502"/>
    <w:rsid w:val="00A114E6"/>
    <w:rsid w:val="00A13A5D"/>
    <w:rsid w:val="00A14063"/>
    <w:rsid w:val="00A15217"/>
    <w:rsid w:val="00A16A06"/>
    <w:rsid w:val="00A16A28"/>
    <w:rsid w:val="00A17AAD"/>
    <w:rsid w:val="00A17CA3"/>
    <w:rsid w:val="00A21722"/>
    <w:rsid w:val="00A22329"/>
    <w:rsid w:val="00A224F9"/>
    <w:rsid w:val="00A235D0"/>
    <w:rsid w:val="00A23781"/>
    <w:rsid w:val="00A23D17"/>
    <w:rsid w:val="00A250FE"/>
    <w:rsid w:val="00A253AC"/>
    <w:rsid w:val="00A2572B"/>
    <w:rsid w:val="00A260FA"/>
    <w:rsid w:val="00A26301"/>
    <w:rsid w:val="00A26CA1"/>
    <w:rsid w:val="00A26DAB"/>
    <w:rsid w:val="00A278AC"/>
    <w:rsid w:val="00A30096"/>
    <w:rsid w:val="00A30794"/>
    <w:rsid w:val="00A30AE2"/>
    <w:rsid w:val="00A319A8"/>
    <w:rsid w:val="00A32233"/>
    <w:rsid w:val="00A324D9"/>
    <w:rsid w:val="00A32704"/>
    <w:rsid w:val="00A32BEE"/>
    <w:rsid w:val="00A334DE"/>
    <w:rsid w:val="00A348F6"/>
    <w:rsid w:val="00A34AFC"/>
    <w:rsid w:val="00A35215"/>
    <w:rsid w:val="00A3632C"/>
    <w:rsid w:val="00A367CC"/>
    <w:rsid w:val="00A369A1"/>
    <w:rsid w:val="00A408D1"/>
    <w:rsid w:val="00A41354"/>
    <w:rsid w:val="00A4281D"/>
    <w:rsid w:val="00A43002"/>
    <w:rsid w:val="00A433A3"/>
    <w:rsid w:val="00A44BC8"/>
    <w:rsid w:val="00A44DAA"/>
    <w:rsid w:val="00A4523C"/>
    <w:rsid w:val="00A4551E"/>
    <w:rsid w:val="00A45B45"/>
    <w:rsid w:val="00A523BA"/>
    <w:rsid w:val="00A52898"/>
    <w:rsid w:val="00A532A2"/>
    <w:rsid w:val="00A5428F"/>
    <w:rsid w:val="00A542A3"/>
    <w:rsid w:val="00A54377"/>
    <w:rsid w:val="00A54E5C"/>
    <w:rsid w:val="00A55B7B"/>
    <w:rsid w:val="00A55F87"/>
    <w:rsid w:val="00A5783E"/>
    <w:rsid w:val="00A605D2"/>
    <w:rsid w:val="00A61182"/>
    <w:rsid w:val="00A6185B"/>
    <w:rsid w:val="00A61CB6"/>
    <w:rsid w:val="00A627B6"/>
    <w:rsid w:val="00A64812"/>
    <w:rsid w:val="00A65618"/>
    <w:rsid w:val="00A65B6E"/>
    <w:rsid w:val="00A65F9C"/>
    <w:rsid w:val="00A6651D"/>
    <w:rsid w:val="00A67704"/>
    <w:rsid w:val="00A67F18"/>
    <w:rsid w:val="00A70297"/>
    <w:rsid w:val="00A704A9"/>
    <w:rsid w:val="00A70557"/>
    <w:rsid w:val="00A7098B"/>
    <w:rsid w:val="00A717F0"/>
    <w:rsid w:val="00A71E8F"/>
    <w:rsid w:val="00A7210F"/>
    <w:rsid w:val="00A72A3E"/>
    <w:rsid w:val="00A7398C"/>
    <w:rsid w:val="00A739B7"/>
    <w:rsid w:val="00A73A9A"/>
    <w:rsid w:val="00A73AFF"/>
    <w:rsid w:val="00A74508"/>
    <w:rsid w:val="00A76061"/>
    <w:rsid w:val="00A7661C"/>
    <w:rsid w:val="00A7663D"/>
    <w:rsid w:val="00A7699A"/>
    <w:rsid w:val="00A76A4F"/>
    <w:rsid w:val="00A76F4F"/>
    <w:rsid w:val="00A774BC"/>
    <w:rsid w:val="00A778FF"/>
    <w:rsid w:val="00A81A6E"/>
    <w:rsid w:val="00A823AE"/>
    <w:rsid w:val="00A826FD"/>
    <w:rsid w:val="00A828ED"/>
    <w:rsid w:val="00A83A08"/>
    <w:rsid w:val="00A84E18"/>
    <w:rsid w:val="00A8529D"/>
    <w:rsid w:val="00A868FD"/>
    <w:rsid w:val="00A87FD4"/>
    <w:rsid w:val="00A908C1"/>
    <w:rsid w:val="00A91244"/>
    <w:rsid w:val="00A917EB"/>
    <w:rsid w:val="00A91AF4"/>
    <w:rsid w:val="00A93D13"/>
    <w:rsid w:val="00A93F46"/>
    <w:rsid w:val="00A943DA"/>
    <w:rsid w:val="00A952F3"/>
    <w:rsid w:val="00A95807"/>
    <w:rsid w:val="00A96395"/>
    <w:rsid w:val="00A96693"/>
    <w:rsid w:val="00AA18A2"/>
    <w:rsid w:val="00AA19BE"/>
    <w:rsid w:val="00AA2245"/>
    <w:rsid w:val="00AA3730"/>
    <w:rsid w:val="00AA3A8A"/>
    <w:rsid w:val="00AA3E62"/>
    <w:rsid w:val="00AA44D2"/>
    <w:rsid w:val="00AA5B6A"/>
    <w:rsid w:val="00AA6057"/>
    <w:rsid w:val="00AA6899"/>
    <w:rsid w:val="00AB1FEE"/>
    <w:rsid w:val="00AB2FF5"/>
    <w:rsid w:val="00AB30EB"/>
    <w:rsid w:val="00AB3924"/>
    <w:rsid w:val="00AB3C6A"/>
    <w:rsid w:val="00AB7282"/>
    <w:rsid w:val="00AB7D44"/>
    <w:rsid w:val="00AC0044"/>
    <w:rsid w:val="00AC0945"/>
    <w:rsid w:val="00AC0B82"/>
    <w:rsid w:val="00AC2159"/>
    <w:rsid w:val="00AC296A"/>
    <w:rsid w:val="00AC4B90"/>
    <w:rsid w:val="00AC5B59"/>
    <w:rsid w:val="00AC651B"/>
    <w:rsid w:val="00AC6658"/>
    <w:rsid w:val="00AD02AE"/>
    <w:rsid w:val="00AD06F8"/>
    <w:rsid w:val="00AD1523"/>
    <w:rsid w:val="00AD1BEF"/>
    <w:rsid w:val="00AD316A"/>
    <w:rsid w:val="00AD3B15"/>
    <w:rsid w:val="00AD3D96"/>
    <w:rsid w:val="00AD402A"/>
    <w:rsid w:val="00AD460E"/>
    <w:rsid w:val="00AD47F3"/>
    <w:rsid w:val="00AD636B"/>
    <w:rsid w:val="00AD6967"/>
    <w:rsid w:val="00AD7BDF"/>
    <w:rsid w:val="00AD7EB2"/>
    <w:rsid w:val="00AD7EEA"/>
    <w:rsid w:val="00AE4CB0"/>
    <w:rsid w:val="00AE631D"/>
    <w:rsid w:val="00AE6DA6"/>
    <w:rsid w:val="00AE7134"/>
    <w:rsid w:val="00AE74CE"/>
    <w:rsid w:val="00AF0C76"/>
    <w:rsid w:val="00AF0D0C"/>
    <w:rsid w:val="00AF2948"/>
    <w:rsid w:val="00AF41A2"/>
    <w:rsid w:val="00AF4EF0"/>
    <w:rsid w:val="00AF6167"/>
    <w:rsid w:val="00AF67BC"/>
    <w:rsid w:val="00AF6CB5"/>
    <w:rsid w:val="00AF71FF"/>
    <w:rsid w:val="00AF7227"/>
    <w:rsid w:val="00B01BA2"/>
    <w:rsid w:val="00B01BD6"/>
    <w:rsid w:val="00B01CD0"/>
    <w:rsid w:val="00B02D8A"/>
    <w:rsid w:val="00B03A5D"/>
    <w:rsid w:val="00B0431D"/>
    <w:rsid w:val="00B04E09"/>
    <w:rsid w:val="00B068E6"/>
    <w:rsid w:val="00B0766E"/>
    <w:rsid w:val="00B0798C"/>
    <w:rsid w:val="00B10AA6"/>
    <w:rsid w:val="00B114BA"/>
    <w:rsid w:val="00B11845"/>
    <w:rsid w:val="00B11C98"/>
    <w:rsid w:val="00B13141"/>
    <w:rsid w:val="00B1389F"/>
    <w:rsid w:val="00B147A6"/>
    <w:rsid w:val="00B15F52"/>
    <w:rsid w:val="00B161A9"/>
    <w:rsid w:val="00B166FD"/>
    <w:rsid w:val="00B16F17"/>
    <w:rsid w:val="00B17B5E"/>
    <w:rsid w:val="00B20491"/>
    <w:rsid w:val="00B20D8A"/>
    <w:rsid w:val="00B220B5"/>
    <w:rsid w:val="00B2223C"/>
    <w:rsid w:val="00B226CF"/>
    <w:rsid w:val="00B241FD"/>
    <w:rsid w:val="00B242A3"/>
    <w:rsid w:val="00B24A68"/>
    <w:rsid w:val="00B273A2"/>
    <w:rsid w:val="00B27D3C"/>
    <w:rsid w:val="00B30923"/>
    <w:rsid w:val="00B338A0"/>
    <w:rsid w:val="00B33DF4"/>
    <w:rsid w:val="00B355DA"/>
    <w:rsid w:val="00B366ED"/>
    <w:rsid w:val="00B3791F"/>
    <w:rsid w:val="00B4029E"/>
    <w:rsid w:val="00B40438"/>
    <w:rsid w:val="00B40C7D"/>
    <w:rsid w:val="00B41E70"/>
    <w:rsid w:val="00B43FC8"/>
    <w:rsid w:val="00B4546D"/>
    <w:rsid w:val="00B456E8"/>
    <w:rsid w:val="00B46C39"/>
    <w:rsid w:val="00B512FC"/>
    <w:rsid w:val="00B51F2E"/>
    <w:rsid w:val="00B52321"/>
    <w:rsid w:val="00B53930"/>
    <w:rsid w:val="00B5434B"/>
    <w:rsid w:val="00B54C7D"/>
    <w:rsid w:val="00B552A7"/>
    <w:rsid w:val="00B55ABC"/>
    <w:rsid w:val="00B564E6"/>
    <w:rsid w:val="00B62EFA"/>
    <w:rsid w:val="00B63EED"/>
    <w:rsid w:val="00B659AA"/>
    <w:rsid w:val="00B6710B"/>
    <w:rsid w:val="00B67136"/>
    <w:rsid w:val="00B67968"/>
    <w:rsid w:val="00B70E95"/>
    <w:rsid w:val="00B71106"/>
    <w:rsid w:val="00B72D1A"/>
    <w:rsid w:val="00B732F4"/>
    <w:rsid w:val="00B74506"/>
    <w:rsid w:val="00B77826"/>
    <w:rsid w:val="00B77A9C"/>
    <w:rsid w:val="00B8009C"/>
    <w:rsid w:val="00B80E9D"/>
    <w:rsid w:val="00B81B35"/>
    <w:rsid w:val="00B81E15"/>
    <w:rsid w:val="00B83088"/>
    <w:rsid w:val="00B836A7"/>
    <w:rsid w:val="00B85C47"/>
    <w:rsid w:val="00B86910"/>
    <w:rsid w:val="00B875C0"/>
    <w:rsid w:val="00B877EB"/>
    <w:rsid w:val="00B87E35"/>
    <w:rsid w:val="00B915C7"/>
    <w:rsid w:val="00B916ED"/>
    <w:rsid w:val="00B91E50"/>
    <w:rsid w:val="00B923A7"/>
    <w:rsid w:val="00B93C0D"/>
    <w:rsid w:val="00B93DFE"/>
    <w:rsid w:val="00B9446C"/>
    <w:rsid w:val="00B953FF"/>
    <w:rsid w:val="00B95E59"/>
    <w:rsid w:val="00B96DDE"/>
    <w:rsid w:val="00B9731A"/>
    <w:rsid w:val="00B97FD0"/>
    <w:rsid w:val="00BA03E2"/>
    <w:rsid w:val="00BA0E6F"/>
    <w:rsid w:val="00BA14BA"/>
    <w:rsid w:val="00BA36FC"/>
    <w:rsid w:val="00BA3FAE"/>
    <w:rsid w:val="00BA4F13"/>
    <w:rsid w:val="00BA5D03"/>
    <w:rsid w:val="00BA5E67"/>
    <w:rsid w:val="00BA76A4"/>
    <w:rsid w:val="00BA79FF"/>
    <w:rsid w:val="00BB1883"/>
    <w:rsid w:val="00BB1BDA"/>
    <w:rsid w:val="00BB1F9A"/>
    <w:rsid w:val="00BB20F4"/>
    <w:rsid w:val="00BB2338"/>
    <w:rsid w:val="00BB39EE"/>
    <w:rsid w:val="00BB4F2B"/>
    <w:rsid w:val="00BB5469"/>
    <w:rsid w:val="00BB5C4F"/>
    <w:rsid w:val="00BB7744"/>
    <w:rsid w:val="00BB78F6"/>
    <w:rsid w:val="00BC0CFC"/>
    <w:rsid w:val="00BC0E8B"/>
    <w:rsid w:val="00BC1F44"/>
    <w:rsid w:val="00BC2907"/>
    <w:rsid w:val="00BC2AA2"/>
    <w:rsid w:val="00BC2ABD"/>
    <w:rsid w:val="00BC39BA"/>
    <w:rsid w:val="00BC698D"/>
    <w:rsid w:val="00BC72C6"/>
    <w:rsid w:val="00BC793E"/>
    <w:rsid w:val="00BC7B26"/>
    <w:rsid w:val="00BD0CEA"/>
    <w:rsid w:val="00BD0DBF"/>
    <w:rsid w:val="00BD22B7"/>
    <w:rsid w:val="00BD3AB6"/>
    <w:rsid w:val="00BD5176"/>
    <w:rsid w:val="00BD60FF"/>
    <w:rsid w:val="00BD75B3"/>
    <w:rsid w:val="00BE0BC2"/>
    <w:rsid w:val="00BE1894"/>
    <w:rsid w:val="00BE1A5B"/>
    <w:rsid w:val="00BE1CDE"/>
    <w:rsid w:val="00BE2F01"/>
    <w:rsid w:val="00BE37EC"/>
    <w:rsid w:val="00BE5DD4"/>
    <w:rsid w:val="00BE6491"/>
    <w:rsid w:val="00BE7A0F"/>
    <w:rsid w:val="00BF0523"/>
    <w:rsid w:val="00BF273A"/>
    <w:rsid w:val="00BF3424"/>
    <w:rsid w:val="00BF44A8"/>
    <w:rsid w:val="00BF59E7"/>
    <w:rsid w:val="00BF5EC6"/>
    <w:rsid w:val="00BF6BDE"/>
    <w:rsid w:val="00BF74B7"/>
    <w:rsid w:val="00BF7D0E"/>
    <w:rsid w:val="00BF7E78"/>
    <w:rsid w:val="00C00500"/>
    <w:rsid w:val="00C02B98"/>
    <w:rsid w:val="00C05376"/>
    <w:rsid w:val="00C05E57"/>
    <w:rsid w:val="00C065DD"/>
    <w:rsid w:val="00C06932"/>
    <w:rsid w:val="00C06FA5"/>
    <w:rsid w:val="00C07BAD"/>
    <w:rsid w:val="00C07CCA"/>
    <w:rsid w:val="00C1036A"/>
    <w:rsid w:val="00C10663"/>
    <w:rsid w:val="00C11396"/>
    <w:rsid w:val="00C11866"/>
    <w:rsid w:val="00C13E72"/>
    <w:rsid w:val="00C15A13"/>
    <w:rsid w:val="00C16370"/>
    <w:rsid w:val="00C16A03"/>
    <w:rsid w:val="00C16B6D"/>
    <w:rsid w:val="00C16C19"/>
    <w:rsid w:val="00C16D18"/>
    <w:rsid w:val="00C17059"/>
    <w:rsid w:val="00C17262"/>
    <w:rsid w:val="00C17ABB"/>
    <w:rsid w:val="00C200AA"/>
    <w:rsid w:val="00C200CA"/>
    <w:rsid w:val="00C20C09"/>
    <w:rsid w:val="00C2360C"/>
    <w:rsid w:val="00C23F69"/>
    <w:rsid w:val="00C24095"/>
    <w:rsid w:val="00C24C03"/>
    <w:rsid w:val="00C2569A"/>
    <w:rsid w:val="00C25D09"/>
    <w:rsid w:val="00C26359"/>
    <w:rsid w:val="00C30902"/>
    <w:rsid w:val="00C31116"/>
    <w:rsid w:val="00C33EE3"/>
    <w:rsid w:val="00C34305"/>
    <w:rsid w:val="00C35649"/>
    <w:rsid w:val="00C35A16"/>
    <w:rsid w:val="00C35D86"/>
    <w:rsid w:val="00C402DE"/>
    <w:rsid w:val="00C40451"/>
    <w:rsid w:val="00C4088D"/>
    <w:rsid w:val="00C40936"/>
    <w:rsid w:val="00C41375"/>
    <w:rsid w:val="00C41A2B"/>
    <w:rsid w:val="00C41B5D"/>
    <w:rsid w:val="00C41B73"/>
    <w:rsid w:val="00C423D7"/>
    <w:rsid w:val="00C424D3"/>
    <w:rsid w:val="00C424DE"/>
    <w:rsid w:val="00C4362E"/>
    <w:rsid w:val="00C44248"/>
    <w:rsid w:val="00C44D23"/>
    <w:rsid w:val="00C44EAB"/>
    <w:rsid w:val="00C459CE"/>
    <w:rsid w:val="00C46DE0"/>
    <w:rsid w:val="00C46E79"/>
    <w:rsid w:val="00C47091"/>
    <w:rsid w:val="00C51706"/>
    <w:rsid w:val="00C51C28"/>
    <w:rsid w:val="00C53C75"/>
    <w:rsid w:val="00C5454F"/>
    <w:rsid w:val="00C55CB5"/>
    <w:rsid w:val="00C56D48"/>
    <w:rsid w:val="00C60339"/>
    <w:rsid w:val="00C60938"/>
    <w:rsid w:val="00C6094B"/>
    <w:rsid w:val="00C609CE"/>
    <w:rsid w:val="00C61D05"/>
    <w:rsid w:val="00C61F48"/>
    <w:rsid w:val="00C62CD8"/>
    <w:rsid w:val="00C64AD4"/>
    <w:rsid w:val="00C656DC"/>
    <w:rsid w:val="00C667C2"/>
    <w:rsid w:val="00C66DAC"/>
    <w:rsid w:val="00C70734"/>
    <w:rsid w:val="00C70FFC"/>
    <w:rsid w:val="00C7148B"/>
    <w:rsid w:val="00C71BD8"/>
    <w:rsid w:val="00C748FD"/>
    <w:rsid w:val="00C77A47"/>
    <w:rsid w:val="00C80349"/>
    <w:rsid w:val="00C8049A"/>
    <w:rsid w:val="00C814C7"/>
    <w:rsid w:val="00C82054"/>
    <w:rsid w:val="00C83394"/>
    <w:rsid w:val="00C8455F"/>
    <w:rsid w:val="00C8507B"/>
    <w:rsid w:val="00C861D7"/>
    <w:rsid w:val="00C866A8"/>
    <w:rsid w:val="00C86785"/>
    <w:rsid w:val="00C879D6"/>
    <w:rsid w:val="00C87B02"/>
    <w:rsid w:val="00C91B28"/>
    <w:rsid w:val="00C925D1"/>
    <w:rsid w:val="00C92606"/>
    <w:rsid w:val="00C92B75"/>
    <w:rsid w:val="00C9339A"/>
    <w:rsid w:val="00C93955"/>
    <w:rsid w:val="00C9450C"/>
    <w:rsid w:val="00C949CA"/>
    <w:rsid w:val="00C9538D"/>
    <w:rsid w:val="00C954C7"/>
    <w:rsid w:val="00C95757"/>
    <w:rsid w:val="00C95BD6"/>
    <w:rsid w:val="00C96290"/>
    <w:rsid w:val="00C96292"/>
    <w:rsid w:val="00C96BB8"/>
    <w:rsid w:val="00CA09D1"/>
    <w:rsid w:val="00CA1B9E"/>
    <w:rsid w:val="00CA1DF3"/>
    <w:rsid w:val="00CA2B15"/>
    <w:rsid w:val="00CA3624"/>
    <w:rsid w:val="00CA3EDC"/>
    <w:rsid w:val="00CA487E"/>
    <w:rsid w:val="00CA601A"/>
    <w:rsid w:val="00CA67BF"/>
    <w:rsid w:val="00CA6E26"/>
    <w:rsid w:val="00CB0A29"/>
    <w:rsid w:val="00CB0CEE"/>
    <w:rsid w:val="00CB3CE5"/>
    <w:rsid w:val="00CB3FEA"/>
    <w:rsid w:val="00CB46A6"/>
    <w:rsid w:val="00CB47CC"/>
    <w:rsid w:val="00CB5EA1"/>
    <w:rsid w:val="00CB6869"/>
    <w:rsid w:val="00CB70F2"/>
    <w:rsid w:val="00CB7354"/>
    <w:rsid w:val="00CB77C6"/>
    <w:rsid w:val="00CC0922"/>
    <w:rsid w:val="00CC0E59"/>
    <w:rsid w:val="00CC17B5"/>
    <w:rsid w:val="00CC1901"/>
    <w:rsid w:val="00CC2450"/>
    <w:rsid w:val="00CC55CC"/>
    <w:rsid w:val="00CC5754"/>
    <w:rsid w:val="00CC5B7D"/>
    <w:rsid w:val="00CC6A38"/>
    <w:rsid w:val="00CC7814"/>
    <w:rsid w:val="00CD0380"/>
    <w:rsid w:val="00CD063B"/>
    <w:rsid w:val="00CD0F10"/>
    <w:rsid w:val="00CD15A0"/>
    <w:rsid w:val="00CD1675"/>
    <w:rsid w:val="00CD2285"/>
    <w:rsid w:val="00CD256C"/>
    <w:rsid w:val="00CD3C33"/>
    <w:rsid w:val="00CD3E89"/>
    <w:rsid w:val="00CD44D9"/>
    <w:rsid w:val="00CD556D"/>
    <w:rsid w:val="00CD7B80"/>
    <w:rsid w:val="00CD7D63"/>
    <w:rsid w:val="00CE04FD"/>
    <w:rsid w:val="00CE1073"/>
    <w:rsid w:val="00CE13E8"/>
    <w:rsid w:val="00CE1B3B"/>
    <w:rsid w:val="00CE246A"/>
    <w:rsid w:val="00CE2617"/>
    <w:rsid w:val="00CE2C57"/>
    <w:rsid w:val="00CE3D39"/>
    <w:rsid w:val="00CE45A5"/>
    <w:rsid w:val="00CE49EA"/>
    <w:rsid w:val="00CE5997"/>
    <w:rsid w:val="00CE673C"/>
    <w:rsid w:val="00CE6752"/>
    <w:rsid w:val="00CE68F0"/>
    <w:rsid w:val="00CE70C8"/>
    <w:rsid w:val="00CE7243"/>
    <w:rsid w:val="00CE7FE8"/>
    <w:rsid w:val="00CF1547"/>
    <w:rsid w:val="00CF1599"/>
    <w:rsid w:val="00CF168B"/>
    <w:rsid w:val="00CF1D9A"/>
    <w:rsid w:val="00CF1EA8"/>
    <w:rsid w:val="00CF29CF"/>
    <w:rsid w:val="00CF3602"/>
    <w:rsid w:val="00CF37F3"/>
    <w:rsid w:val="00CF562A"/>
    <w:rsid w:val="00CF5D17"/>
    <w:rsid w:val="00D0188B"/>
    <w:rsid w:val="00D02BCE"/>
    <w:rsid w:val="00D02C19"/>
    <w:rsid w:val="00D039CD"/>
    <w:rsid w:val="00D03F91"/>
    <w:rsid w:val="00D05AF3"/>
    <w:rsid w:val="00D0618A"/>
    <w:rsid w:val="00D06350"/>
    <w:rsid w:val="00D0682E"/>
    <w:rsid w:val="00D07798"/>
    <w:rsid w:val="00D102D6"/>
    <w:rsid w:val="00D13501"/>
    <w:rsid w:val="00D13BBD"/>
    <w:rsid w:val="00D13FA4"/>
    <w:rsid w:val="00D14615"/>
    <w:rsid w:val="00D1492D"/>
    <w:rsid w:val="00D161CE"/>
    <w:rsid w:val="00D167B2"/>
    <w:rsid w:val="00D16801"/>
    <w:rsid w:val="00D17753"/>
    <w:rsid w:val="00D17D50"/>
    <w:rsid w:val="00D20F23"/>
    <w:rsid w:val="00D21B83"/>
    <w:rsid w:val="00D22583"/>
    <w:rsid w:val="00D256BD"/>
    <w:rsid w:val="00D25FCA"/>
    <w:rsid w:val="00D261B1"/>
    <w:rsid w:val="00D26D23"/>
    <w:rsid w:val="00D27180"/>
    <w:rsid w:val="00D31267"/>
    <w:rsid w:val="00D31975"/>
    <w:rsid w:val="00D31BCF"/>
    <w:rsid w:val="00D31E7C"/>
    <w:rsid w:val="00D324E9"/>
    <w:rsid w:val="00D34B67"/>
    <w:rsid w:val="00D4012C"/>
    <w:rsid w:val="00D40203"/>
    <w:rsid w:val="00D40D7C"/>
    <w:rsid w:val="00D41833"/>
    <w:rsid w:val="00D42C77"/>
    <w:rsid w:val="00D437F1"/>
    <w:rsid w:val="00D439AE"/>
    <w:rsid w:val="00D44B92"/>
    <w:rsid w:val="00D47493"/>
    <w:rsid w:val="00D479D1"/>
    <w:rsid w:val="00D479F0"/>
    <w:rsid w:val="00D50BB5"/>
    <w:rsid w:val="00D50C65"/>
    <w:rsid w:val="00D50DED"/>
    <w:rsid w:val="00D52743"/>
    <w:rsid w:val="00D535A8"/>
    <w:rsid w:val="00D53ADD"/>
    <w:rsid w:val="00D53C30"/>
    <w:rsid w:val="00D547DA"/>
    <w:rsid w:val="00D54F2D"/>
    <w:rsid w:val="00D551BC"/>
    <w:rsid w:val="00D5766C"/>
    <w:rsid w:val="00D577AD"/>
    <w:rsid w:val="00D5795A"/>
    <w:rsid w:val="00D60379"/>
    <w:rsid w:val="00D60812"/>
    <w:rsid w:val="00D610E6"/>
    <w:rsid w:val="00D6187C"/>
    <w:rsid w:val="00D61CD7"/>
    <w:rsid w:val="00D62110"/>
    <w:rsid w:val="00D630EF"/>
    <w:rsid w:val="00D643F6"/>
    <w:rsid w:val="00D66C33"/>
    <w:rsid w:val="00D66F0E"/>
    <w:rsid w:val="00D67D96"/>
    <w:rsid w:val="00D7119E"/>
    <w:rsid w:val="00D72256"/>
    <w:rsid w:val="00D73C27"/>
    <w:rsid w:val="00D75BB1"/>
    <w:rsid w:val="00D76560"/>
    <w:rsid w:val="00D76FC9"/>
    <w:rsid w:val="00D773BD"/>
    <w:rsid w:val="00D774E2"/>
    <w:rsid w:val="00D779FC"/>
    <w:rsid w:val="00D80247"/>
    <w:rsid w:val="00D81C64"/>
    <w:rsid w:val="00D81EBF"/>
    <w:rsid w:val="00D82D93"/>
    <w:rsid w:val="00D8514E"/>
    <w:rsid w:val="00D85A42"/>
    <w:rsid w:val="00D85F3D"/>
    <w:rsid w:val="00D8652F"/>
    <w:rsid w:val="00D8680A"/>
    <w:rsid w:val="00D86FDF"/>
    <w:rsid w:val="00D918B7"/>
    <w:rsid w:val="00D93958"/>
    <w:rsid w:val="00D94957"/>
    <w:rsid w:val="00D958BA"/>
    <w:rsid w:val="00D95C18"/>
    <w:rsid w:val="00D97177"/>
    <w:rsid w:val="00D971B8"/>
    <w:rsid w:val="00D97ECD"/>
    <w:rsid w:val="00DA06EB"/>
    <w:rsid w:val="00DA391F"/>
    <w:rsid w:val="00DA59DE"/>
    <w:rsid w:val="00DA6A61"/>
    <w:rsid w:val="00DA78BF"/>
    <w:rsid w:val="00DB23FD"/>
    <w:rsid w:val="00DB3669"/>
    <w:rsid w:val="00DB4519"/>
    <w:rsid w:val="00DB6DCE"/>
    <w:rsid w:val="00DC135E"/>
    <w:rsid w:val="00DC25AE"/>
    <w:rsid w:val="00DC26A2"/>
    <w:rsid w:val="00DC307F"/>
    <w:rsid w:val="00DC393B"/>
    <w:rsid w:val="00DC3DA7"/>
    <w:rsid w:val="00DC4BD3"/>
    <w:rsid w:val="00DC6411"/>
    <w:rsid w:val="00DC69A6"/>
    <w:rsid w:val="00DC7211"/>
    <w:rsid w:val="00DC72E0"/>
    <w:rsid w:val="00DC7ECE"/>
    <w:rsid w:val="00DD1D74"/>
    <w:rsid w:val="00DD2444"/>
    <w:rsid w:val="00DD3051"/>
    <w:rsid w:val="00DD3216"/>
    <w:rsid w:val="00DD322B"/>
    <w:rsid w:val="00DD3FD8"/>
    <w:rsid w:val="00DD5278"/>
    <w:rsid w:val="00DD5B09"/>
    <w:rsid w:val="00DD61AB"/>
    <w:rsid w:val="00DD6B4A"/>
    <w:rsid w:val="00DD7BC2"/>
    <w:rsid w:val="00DE0530"/>
    <w:rsid w:val="00DE128E"/>
    <w:rsid w:val="00DE236C"/>
    <w:rsid w:val="00DE29AA"/>
    <w:rsid w:val="00DE2E3E"/>
    <w:rsid w:val="00DE3C1D"/>
    <w:rsid w:val="00DE541B"/>
    <w:rsid w:val="00DE5439"/>
    <w:rsid w:val="00DE5EA2"/>
    <w:rsid w:val="00DE65B2"/>
    <w:rsid w:val="00DE6948"/>
    <w:rsid w:val="00DE6BAA"/>
    <w:rsid w:val="00DE7351"/>
    <w:rsid w:val="00DF00BD"/>
    <w:rsid w:val="00DF01C2"/>
    <w:rsid w:val="00DF0C4E"/>
    <w:rsid w:val="00DF1D05"/>
    <w:rsid w:val="00DF2151"/>
    <w:rsid w:val="00DF300B"/>
    <w:rsid w:val="00DF3023"/>
    <w:rsid w:val="00DF5EA3"/>
    <w:rsid w:val="00DF6078"/>
    <w:rsid w:val="00DF6300"/>
    <w:rsid w:val="00E003CF"/>
    <w:rsid w:val="00E00B0B"/>
    <w:rsid w:val="00E040DC"/>
    <w:rsid w:val="00E041D9"/>
    <w:rsid w:val="00E04FAF"/>
    <w:rsid w:val="00E050CD"/>
    <w:rsid w:val="00E062DE"/>
    <w:rsid w:val="00E128DD"/>
    <w:rsid w:val="00E13F1A"/>
    <w:rsid w:val="00E207EB"/>
    <w:rsid w:val="00E214A2"/>
    <w:rsid w:val="00E214C6"/>
    <w:rsid w:val="00E21D9C"/>
    <w:rsid w:val="00E22DAA"/>
    <w:rsid w:val="00E231BE"/>
    <w:rsid w:val="00E2435E"/>
    <w:rsid w:val="00E24955"/>
    <w:rsid w:val="00E25659"/>
    <w:rsid w:val="00E26546"/>
    <w:rsid w:val="00E269D2"/>
    <w:rsid w:val="00E27B8C"/>
    <w:rsid w:val="00E304BD"/>
    <w:rsid w:val="00E30B81"/>
    <w:rsid w:val="00E314F8"/>
    <w:rsid w:val="00E316DA"/>
    <w:rsid w:val="00E34A2F"/>
    <w:rsid w:val="00E34CA2"/>
    <w:rsid w:val="00E35739"/>
    <w:rsid w:val="00E35872"/>
    <w:rsid w:val="00E40143"/>
    <w:rsid w:val="00E40910"/>
    <w:rsid w:val="00E41D96"/>
    <w:rsid w:val="00E4250F"/>
    <w:rsid w:val="00E4284B"/>
    <w:rsid w:val="00E439F2"/>
    <w:rsid w:val="00E43C09"/>
    <w:rsid w:val="00E449B9"/>
    <w:rsid w:val="00E456A0"/>
    <w:rsid w:val="00E45A1C"/>
    <w:rsid w:val="00E4771A"/>
    <w:rsid w:val="00E50020"/>
    <w:rsid w:val="00E51113"/>
    <w:rsid w:val="00E51357"/>
    <w:rsid w:val="00E51427"/>
    <w:rsid w:val="00E51827"/>
    <w:rsid w:val="00E52223"/>
    <w:rsid w:val="00E54628"/>
    <w:rsid w:val="00E555B7"/>
    <w:rsid w:val="00E555E2"/>
    <w:rsid w:val="00E5560C"/>
    <w:rsid w:val="00E56368"/>
    <w:rsid w:val="00E60068"/>
    <w:rsid w:val="00E6011C"/>
    <w:rsid w:val="00E61834"/>
    <w:rsid w:val="00E61AD0"/>
    <w:rsid w:val="00E634D7"/>
    <w:rsid w:val="00E647E3"/>
    <w:rsid w:val="00E647F8"/>
    <w:rsid w:val="00E6549E"/>
    <w:rsid w:val="00E65628"/>
    <w:rsid w:val="00E658AF"/>
    <w:rsid w:val="00E66230"/>
    <w:rsid w:val="00E66711"/>
    <w:rsid w:val="00E67187"/>
    <w:rsid w:val="00E70A91"/>
    <w:rsid w:val="00E72607"/>
    <w:rsid w:val="00E73C29"/>
    <w:rsid w:val="00E745DD"/>
    <w:rsid w:val="00E74D87"/>
    <w:rsid w:val="00E76F7E"/>
    <w:rsid w:val="00E81687"/>
    <w:rsid w:val="00E81DAA"/>
    <w:rsid w:val="00E82655"/>
    <w:rsid w:val="00E8349A"/>
    <w:rsid w:val="00E834D5"/>
    <w:rsid w:val="00E85942"/>
    <w:rsid w:val="00E85EF8"/>
    <w:rsid w:val="00E8721F"/>
    <w:rsid w:val="00E902CC"/>
    <w:rsid w:val="00E90587"/>
    <w:rsid w:val="00E905A1"/>
    <w:rsid w:val="00E9073B"/>
    <w:rsid w:val="00E90D7F"/>
    <w:rsid w:val="00E919C9"/>
    <w:rsid w:val="00E92125"/>
    <w:rsid w:val="00E93284"/>
    <w:rsid w:val="00E94854"/>
    <w:rsid w:val="00E95F2A"/>
    <w:rsid w:val="00E96154"/>
    <w:rsid w:val="00E96794"/>
    <w:rsid w:val="00E97DE6"/>
    <w:rsid w:val="00EA291F"/>
    <w:rsid w:val="00EA414E"/>
    <w:rsid w:val="00EA46E1"/>
    <w:rsid w:val="00EA4A1D"/>
    <w:rsid w:val="00EA4EC6"/>
    <w:rsid w:val="00EA4F37"/>
    <w:rsid w:val="00EA56F1"/>
    <w:rsid w:val="00EA594D"/>
    <w:rsid w:val="00EA59B1"/>
    <w:rsid w:val="00EA5D55"/>
    <w:rsid w:val="00EA655C"/>
    <w:rsid w:val="00EA7386"/>
    <w:rsid w:val="00EA7896"/>
    <w:rsid w:val="00EA7D2D"/>
    <w:rsid w:val="00EB0B3E"/>
    <w:rsid w:val="00EB15DA"/>
    <w:rsid w:val="00EB27E9"/>
    <w:rsid w:val="00EB2DEE"/>
    <w:rsid w:val="00EB5922"/>
    <w:rsid w:val="00EB5C51"/>
    <w:rsid w:val="00EB65FD"/>
    <w:rsid w:val="00EB6796"/>
    <w:rsid w:val="00EB6E5F"/>
    <w:rsid w:val="00EC0CBF"/>
    <w:rsid w:val="00EC14DF"/>
    <w:rsid w:val="00EC21B0"/>
    <w:rsid w:val="00EC2923"/>
    <w:rsid w:val="00EC29F7"/>
    <w:rsid w:val="00EC4744"/>
    <w:rsid w:val="00EC66ED"/>
    <w:rsid w:val="00EC6A17"/>
    <w:rsid w:val="00EC6B62"/>
    <w:rsid w:val="00EC6E73"/>
    <w:rsid w:val="00EC74E4"/>
    <w:rsid w:val="00ED05D8"/>
    <w:rsid w:val="00ED0926"/>
    <w:rsid w:val="00ED10DD"/>
    <w:rsid w:val="00ED15FC"/>
    <w:rsid w:val="00ED25C3"/>
    <w:rsid w:val="00ED48FF"/>
    <w:rsid w:val="00ED4F1D"/>
    <w:rsid w:val="00ED50BF"/>
    <w:rsid w:val="00ED65E0"/>
    <w:rsid w:val="00ED6B8E"/>
    <w:rsid w:val="00ED6D95"/>
    <w:rsid w:val="00ED6F02"/>
    <w:rsid w:val="00ED72C1"/>
    <w:rsid w:val="00EE1C1D"/>
    <w:rsid w:val="00EE3DC2"/>
    <w:rsid w:val="00EE3E01"/>
    <w:rsid w:val="00EE4DCA"/>
    <w:rsid w:val="00EE5189"/>
    <w:rsid w:val="00EE545E"/>
    <w:rsid w:val="00EE59E7"/>
    <w:rsid w:val="00EE5CB3"/>
    <w:rsid w:val="00EE6D33"/>
    <w:rsid w:val="00EE7350"/>
    <w:rsid w:val="00EE766B"/>
    <w:rsid w:val="00EE77CD"/>
    <w:rsid w:val="00EE7C36"/>
    <w:rsid w:val="00EF02C4"/>
    <w:rsid w:val="00EF193B"/>
    <w:rsid w:val="00EF1ECE"/>
    <w:rsid w:val="00EF201E"/>
    <w:rsid w:val="00EF610A"/>
    <w:rsid w:val="00EF68EE"/>
    <w:rsid w:val="00EF77AD"/>
    <w:rsid w:val="00F01400"/>
    <w:rsid w:val="00F0192F"/>
    <w:rsid w:val="00F027B2"/>
    <w:rsid w:val="00F04080"/>
    <w:rsid w:val="00F05AA4"/>
    <w:rsid w:val="00F05DE3"/>
    <w:rsid w:val="00F06512"/>
    <w:rsid w:val="00F07935"/>
    <w:rsid w:val="00F10108"/>
    <w:rsid w:val="00F14B47"/>
    <w:rsid w:val="00F154E9"/>
    <w:rsid w:val="00F165C5"/>
    <w:rsid w:val="00F175F1"/>
    <w:rsid w:val="00F17D24"/>
    <w:rsid w:val="00F23814"/>
    <w:rsid w:val="00F23AC8"/>
    <w:rsid w:val="00F2598E"/>
    <w:rsid w:val="00F26372"/>
    <w:rsid w:val="00F26462"/>
    <w:rsid w:val="00F27298"/>
    <w:rsid w:val="00F27530"/>
    <w:rsid w:val="00F3061D"/>
    <w:rsid w:val="00F32065"/>
    <w:rsid w:val="00F35186"/>
    <w:rsid w:val="00F36F25"/>
    <w:rsid w:val="00F37217"/>
    <w:rsid w:val="00F3742E"/>
    <w:rsid w:val="00F37D90"/>
    <w:rsid w:val="00F40CD7"/>
    <w:rsid w:val="00F40D52"/>
    <w:rsid w:val="00F40D6D"/>
    <w:rsid w:val="00F41BB6"/>
    <w:rsid w:val="00F41BC0"/>
    <w:rsid w:val="00F420A4"/>
    <w:rsid w:val="00F42173"/>
    <w:rsid w:val="00F43948"/>
    <w:rsid w:val="00F43B2E"/>
    <w:rsid w:val="00F44458"/>
    <w:rsid w:val="00F44BDA"/>
    <w:rsid w:val="00F46B51"/>
    <w:rsid w:val="00F46E5F"/>
    <w:rsid w:val="00F47E44"/>
    <w:rsid w:val="00F506C7"/>
    <w:rsid w:val="00F50BB2"/>
    <w:rsid w:val="00F50ECD"/>
    <w:rsid w:val="00F52E21"/>
    <w:rsid w:val="00F537A6"/>
    <w:rsid w:val="00F544E4"/>
    <w:rsid w:val="00F548BB"/>
    <w:rsid w:val="00F54FCD"/>
    <w:rsid w:val="00F559EF"/>
    <w:rsid w:val="00F561B7"/>
    <w:rsid w:val="00F565E1"/>
    <w:rsid w:val="00F56AE7"/>
    <w:rsid w:val="00F60A3C"/>
    <w:rsid w:val="00F60C61"/>
    <w:rsid w:val="00F6237C"/>
    <w:rsid w:val="00F62D4C"/>
    <w:rsid w:val="00F62E24"/>
    <w:rsid w:val="00F652DB"/>
    <w:rsid w:val="00F65A0C"/>
    <w:rsid w:val="00F6622B"/>
    <w:rsid w:val="00F66E4D"/>
    <w:rsid w:val="00F7114A"/>
    <w:rsid w:val="00F7116F"/>
    <w:rsid w:val="00F7120A"/>
    <w:rsid w:val="00F71ABF"/>
    <w:rsid w:val="00F71B38"/>
    <w:rsid w:val="00F722B4"/>
    <w:rsid w:val="00F72364"/>
    <w:rsid w:val="00F734AA"/>
    <w:rsid w:val="00F7391E"/>
    <w:rsid w:val="00F73C63"/>
    <w:rsid w:val="00F75541"/>
    <w:rsid w:val="00F75E56"/>
    <w:rsid w:val="00F772CE"/>
    <w:rsid w:val="00F772D4"/>
    <w:rsid w:val="00F80D22"/>
    <w:rsid w:val="00F81367"/>
    <w:rsid w:val="00F81771"/>
    <w:rsid w:val="00F81E67"/>
    <w:rsid w:val="00F82959"/>
    <w:rsid w:val="00F8331E"/>
    <w:rsid w:val="00F839CD"/>
    <w:rsid w:val="00F83CCF"/>
    <w:rsid w:val="00F8449A"/>
    <w:rsid w:val="00F84581"/>
    <w:rsid w:val="00F85552"/>
    <w:rsid w:val="00F856F0"/>
    <w:rsid w:val="00F86BE9"/>
    <w:rsid w:val="00F8728D"/>
    <w:rsid w:val="00F87CF3"/>
    <w:rsid w:val="00F917BF"/>
    <w:rsid w:val="00F91B79"/>
    <w:rsid w:val="00F92FF8"/>
    <w:rsid w:val="00F93242"/>
    <w:rsid w:val="00F93D21"/>
    <w:rsid w:val="00F95783"/>
    <w:rsid w:val="00F96DFD"/>
    <w:rsid w:val="00F97AC4"/>
    <w:rsid w:val="00F97EC8"/>
    <w:rsid w:val="00FA32B7"/>
    <w:rsid w:val="00FA40A1"/>
    <w:rsid w:val="00FA5348"/>
    <w:rsid w:val="00FA7038"/>
    <w:rsid w:val="00FB0D2E"/>
    <w:rsid w:val="00FB1206"/>
    <w:rsid w:val="00FB150C"/>
    <w:rsid w:val="00FB1AF0"/>
    <w:rsid w:val="00FB2168"/>
    <w:rsid w:val="00FB2399"/>
    <w:rsid w:val="00FB281B"/>
    <w:rsid w:val="00FB3B79"/>
    <w:rsid w:val="00FB685E"/>
    <w:rsid w:val="00FB6AD2"/>
    <w:rsid w:val="00FB75E4"/>
    <w:rsid w:val="00FB7616"/>
    <w:rsid w:val="00FB79C0"/>
    <w:rsid w:val="00FC1388"/>
    <w:rsid w:val="00FC28CD"/>
    <w:rsid w:val="00FC2E48"/>
    <w:rsid w:val="00FC30BF"/>
    <w:rsid w:val="00FC3144"/>
    <w:rsid w:val="00FC3EE0"/>
    <w:rsid w:val="00FC4003"/>
    <w:rsid w:val="00FC4006"/>
    <w:rsid w:val="00FC4F13"/>
    <w:rsid w:val="00FC57BC"/>
    <w:rsid w:val="00FC5A03"/>
    <w:rsid w:val="00FC6B73"/>
    <w:rsid w:val="00FD346C"/>
    <w:rsid w:val="00FD3B47"/>
    <w:rsid w:val="00FD3FF5"/>
    <w:rsid w:val="00FD50AD"/>
    <w:rsid w:val="00FD57B4"/>
    <w:rsid w:val="00FD5A2F"/>
    <w:rsid w:val="00FE0482"/>
    <w:rsid w:val="00FE0E4B"/>
    <w:rsid w:val="00FE1325"/>
    <w:rsid w:val="00FE1986"/>
    <w:rsid w:val="00FE20A0"/>
    <w:rsid w:val="00FE25A3"/>
    <w:rsid w:val="00FE278F"/>
    <w:rsid w:val="00FE2879"/>
    <w:rsid w:val="00FE378D"/>
    <w:rsid w:val="00FE37FA"/>
    <w:rsid w:val="00FE68EE"/>
    <w:rsid w:val="00FF079F"/>
    <w:rsid w:val="00FF1039"/>
    <w:rsid w:val="00FF17BE"/>
    <w:rsid w:val="00FF1B7C"/>
    <w:rsid w:val="00FF1DF3"/>
    <w:rsid w:val="00FF2437"/>
    <w:rsid w:val="00FF2BC6"/>
    <w:rsid w:val="00FF37BE"/>
    <w:rsid w:val="00FF466B"/>
    <w:rsid w:val="00FF5D96"/>
    <w:rsid w:val="00FF66AB"/>
    <w:rsid w:val="00FF6E73"/>
    <w:rsid w:val="00FF79B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21250"/>
  <w15:chartTrackingRefBased/>
  <w15:docId w15:val="{30799950-5A6B-4FC5-8D51-440D928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69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2569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C2569A"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2569A"/>
    <w:pPr>
      <w:keepNext/>
      <w:ind w:firstLine="136"/>
      <w:outlineLvl w:val="2"/>
    </w:pPr>
    <w:rPr>
      <w:rFonts w:ascii="Arial" w:hAnsi="Arial" w:cs="Arial"/>
      <w:i/>
      <w:iCs/>
      <w:sz w:val="16"/>
      <w:szCs w:val="14"/>
    </w:rPr>
  </w:style>
  <w:style w:type="paragraph" w:styleId="Ttulo4">
    <w:name w:val="heading 4"/>
    <w:basedOn w:val="Normal"/>
    <w:next w:val="Normal"/>
    <w:link w:val="Ttulo4Char"/>
    <w:uiPriority w:val="99"/>
    <w:qFormat/>
    <w:rsid w:val="00C2569A"/>
    <w:pPr>
      <w:keepNext/>
      <w:ind w:firstLine="136"/>
      <w:jc w:val="center"/>
      <w:outlineLvl w:val="3"/>
    </w:pPr>
    <w:rPr>
      <w:rFonts w:ascii="Arial" w:hAnsi="Arial" w:cs="Arial"/>
      <w:b/>
      <w:bCs/>
      <w:i/>
      <w:iCs/>
      <w:sz w:val="16"/>
      <w:szCs w:val="14"/>
      <w:lang w:val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C2569A"/>
    <w:pPr>
      <w:keepNext/>
      <w:autoSpaceDE w:val="0"/>
      <w:autoSpaceDN w:val="0"/>
      <w:adjustRightInd w:val="0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C2569A"/>
    <w:pPr>
      <w:keepNext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214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214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1214F0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214F0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214F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1214F0"/>
    <w:rPr>
      <w:rFonts w:ascii="Calibri" w:hAnsi="Calibri" w:cs="Times New Roman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rsid w:val="00C2569A"/>
    <w:pPr>
      <w:ind w:left="3060"/>
    </w:pPr>
    <w:rPr>
      <w:b/>
      <w:bCs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214F0"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2569A"/>
    <w:pPr>
      <w:widowControl w:val="0"/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214F0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2569A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563922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C2569A"/>
    <w:pPr>
      <w:spacing w:after="120"/>
      <w:ind w:firstLine="709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332895"/>
    <w:rPr>
      <w:rFonts w:cs="Times New Roman"/>
      <w:sz w:val="24"/>
    </w:rPr>
  </w:style>
  <w:style w:type="paragraph" w:customStyle="1" w:styleId="xl29">
    <w:name w:val="xl29"/>
    <w:basedOn w:val="Normal"/>
    <w:uiPriority w:val="99"/>
    <w:rsid w:val="00C25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0">
    <w:name w:val="xl30"/>
    <w:basedOn w:val="Normal"/>
    <w:uiPriority w:val="99"/>
    <w:rsid w:val="00C256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1">
    <w:name w:val="xl31"/>
    <w:basedOn w:val="Normal"/>
    <w:uiPriority w:val="99"/>
    <w:rsid w:val="00C256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2">
    <w:name w:val="xl32"/>
    <w:basedOn w:val="Normal"/>
    <w:uiPriority w:val="99"/>
    <w:rsid w:val="00C25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3">
    <w:name w:val="xl33"/>
    <w:basedOn w:val="Normal"/>
    <w:uiPriority w:val="99"/>
    <w:rsid w:val="00C256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4">
    <w:name w:val="xl34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5">
    <w:name w:val="xl35"/>
    <w:basedOn w:val="Normal"/>
    <w:uiPriority w:val="99"/>
    <w:rsid w:val="00C256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6">
    <w:name w:val="xl36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7">
    <w:name w:val="xl37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8">
    <w:name w:val="xl38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9">
    <w:name w:val="xl39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0">
    <w:name w:val="xl40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1">
    <w:name w:val="xl41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2">
    <w:name w:val="xl42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3">
    <w:name w:val="xl43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4">
    <w:name w:val="xl44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27">
    <w:name w:val="xl27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28">
    <w:name w:val="xl28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styleId="Rodap">
    <w:name w:val="footer"/>
    <w:basedOn w:val="Normal"/>
    <w:link w:val="RodapChar"/>
    <w:uiPriority w:val="99"/>
    <w:rsid w:val="00C256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214F0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C2569A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C2569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214F0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C2569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1214F0"/>
    <w:rPr>
      <w:rFonts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C25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color w:val="000000"/>
      <w:sz w:val="14"/>
      <w:szCs w:val="14"/>
    </w:rPr>
  </w:style>
  <w:style w:type="paragraph" w:customStyle="1" w:styleId="xl25">
    <w:name w:val="xl25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000000"/>
      <w:sz w:val="18"/>
      <w:szCs w:val="18"/>
    </w:rPr>
  </w:style>
  <w:style w:type="paragraph" w:customStyle="1" w:styleId="xl26">
    <w:name w:val="xl26"/>
    <w:basedOn w:val="Normal"/>
    <w:uiPriority w:val="99"/>
    <w:rsid w:val="00C25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000000"/>
      <w:sz w:val="18"/>
      <w:szCs w:val="18"/>
    </w:rPr>
  </w:style>
  <w:style w:type="paragraph" w:customStyle="1" w:styleId="xl45">
    <w:name w:val="xl45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6">
    <w:name w:val="xl46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9">
    <w:name w:val="xl49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4">
    <w:name w:val="xl54"/>
    <w:basedOn w:val="Normal"/>
    <w:uiPriority w:val="99"/>
    <w:rsid w:val="00C2569A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uiPriority w:val="99"/>
    <w:rsid w:val="00C2569A"/>
    <w:pPr>
      <w:spacing w:before="100" w:beforeAutospacing="1" w:after="100" w:afterAutospacing="1"/>
    </w:pPr>
    <w:rPr>
      <w:rFonts w:eastAsia="Arial Unicode MS"/>
    </w:rPr>
  </w:style>
  <w:style w:type="paragraph" w:styleId="Textodebalo">
    <w:name w:val="Balloon Text"/>
    <w:basedOn w:val="Normal"/>
    <w:link w:val="TextodebaloChar"/>
    <w:uiPriority w:val="99"/>
    <w:semiHidden/>
    <w:rsid w:val="00C25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214F0"/>
    <w:rPr>
      <w:rFonts w:cs="Times New Roman"/>
      <w:sz w:val="2"/>
    </w:rPr>
  </w:style>
  <w:style w:type="character" w:styleId="Hyperlink">
    <w:name w:val="Hyperlink"/>
    <w:basedOn w:val="Fontepargpadro"/>
    <w:uiPriority w:val="99"/>
    <w:rsid w:val="00C2569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C2569A"/>
    <w:rPr>
      <w:rFonts w:cs="Times New Roman"/>
      <w:color w:val="606420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B6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grostat.agricultur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27656-C553-4B5D-B6F4-8015AF16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2958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Resultados do mês</vt:lpstr>
    </vt:vector>
  </TitlesOfParts>
  <Company>.</Company>
  <LinksUpToDate>false</LinksUpToDate>
  <CharactersWithSpaces>19162</CharactersWithSpaces>
  <SharedDoc>false</SharedDoc>
  <HLinks>
    <vt:vector size="6" baseType="variant"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http://www.agrostat.agricultura.gov.br/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Resultados do mês</dc:title>
  <dc:subject/>
  <dc:creator>.</dc:creator>
  <cp:keywords/>
  <cp:lastModifiedBy>Luiz Fernando Oliveira Wosch</cp:lastModifiedBy>
  <cp:revision>53</cp:revision>
  <cp:lastPrinted>2015-01-09T11:18:00Z</cp:lastPrinted>
  <dcterms:created xsi:type="dcterms:W3CDTF">2018-02-07T12:57:00Z</dcterms:created>
  <dcterms:modified xsi:type="dcterms:W3CDTF">2018-02-08T16:30:00Z</dcterms:modified>
</cp:coreProperties>
</file>