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91" w:rsidRDefault="006E6191" w:rsidP="006E6191">
      <w:pPr>
        <w:jc w:val="both"/>
      </w:pPr>
      <w:r>
        <w:t>ANEXO II</w:t>
      </w:r>
    </w:p>
    <w:p w:rsidR="006E6191" w:rsidRDefault="006E6191" w:rsidP="006E6191">
      <w:pPr>
        <w:jc w:val="both"/>
      </w:pPr>
    </w:p>
    <w:p w:rsidR="006E6191" w:rsidRDefault="006E6191" w:rsidP="006E6191">
      <w:pPr>
        <w:jc w:val="both"/>
      </w:pPr>
      <w:r>
        <w:t>MODELO PARA ELABORAÇÃO DO MEMORIAL DESCRITIVO DAS INSTALAÇÕES E EQUIPAMENTOS DO ESTABELECIMENTO</w:t>
      </w:r>
    </w:p>
    <w:p w:rsidR="006E6191" w:rsidRDefault="006E6191" w:rsidP="006E6191">
      <w:pPr>
        <w:jc w:val="both"/>
      </w:pPr>
    </w:p>
    <w:p w:rsidR="006E6191" w:rsidRDefault="006E6191" w:rsidP="006E6191">
      <w:pPr>
        <w:jc w:val="both"/>
      </w:pPr>
      <w:r>
        <w:t>01</w:t>
      </w:r>
      <w:r>
        <w:tab/>
        <w:t>- Identificação do Estabelecimento:</w:t>
      </w:r>
    </w:p>
    <w:p w:rsidR="006E6191" w:rsidRDefault="006E6191" w:rsidP="006E6191">
      <w:pPr>
        <w:jc w:val="both"/>
      </w:pPr>
      <w:r>
        <w:t>NOME (EMPRESARIAL / PESSOA FÍSICA):</w:t>
      </w:r>
    </w:p>
    <w:p w:rsidR="006E6191" w:rsidRDefault="006E6191" w:rsidP="006E6191">
      <w:pPr>
        <w:jc w:val="both"/>
      </w:pPr>
      <w:r>
        <w:t>CNPJ/CPF:</w:t>
      </w:r>
    </w:p>
    <w:p w:rsidR="006E6191" w:rsidRDefault="006E6191" w:rsidP="006E6191">
      <w:pPr>
        <w:jc w:val="both"/>
      </w:pPr>
    </w:p>
    <w:p w:rsidR="006E6191" w:rsidRDefault="006E6191" w:rsidP="006E6191">
      <w:pPr>
        <w:jc w:val="both"/>
      </w:pPr>
      <w:r>
        <w:t>02</w:t>
      </w:r>
      <w:r>
        <w:tab/>
        <w:t>- Finalidade:</w:t>
      </w:r>
    </w:p>
    <w:p w:rsidR="006E6191" w:rsidRDefault="006E6191" w:rsidP="006E6191">
      <w:pPr>
        <w:jc w:val="both"/>
      </w:pPr>
      <w:r>
        <w:t>Relacionar os produtos, as marcas e as respectivas atividades relacionadas a eles, bem como a capacidade de produção.</w:t>
      </w:r>
    </w:p>
    <w:p w:rsidR="006E6191" w:rsidRDefault="006E6191" w:rsidP="006E6191">
      <w:pPr>
        <w:jc w:val="both"/>
      </w:pPr>
    </w:p>
    <w:p w:rsidR="006E6191" w:rsidRDefault="006E6191" w:rsidP="006E6191">
      <w:pPr>
        <w:jc w:val="both"/>
      </w:pPr>
      <w:r>
        <w:t>03</w:t>
      </w:r>
      <w:r>
        <w:tab/>
        <w:t>- Aspectos Gerais do Estabelecimento:</w:t>
      </w:r>
    </w:p>
    <w:p w:rsidR="006E6191" w:rsidRDefault="006E6191" w:rsidP="006E6191">
      <w:pPr>
        <w:jc w:val="both"/>
      </w:pPr>
      <w:r>
        <w:t>Descrever o local onde o estabelecimento encontra-se instalado, sua estrutura física, as instalações sanitárias e outras dependências, os controles contra pragas e insetos e a origem e o sistema de controle da potabilidade da água.</w:t>
      </w:r>
    </w:p>
    <w:p w:rsidR="006E6191" w:rsidRDefault="006E6191" w:rsidP="006E6191">
      <w:pPr>
        <w:jc w:val="both"/>
      </w:pPr>
      <w:r>
        <w:t>Adicionalmente, para o caso de comercial exportadora ou trading, descrever o local onde o estabelecimento encontra-se instalado, sua estrutura física, de pessoal e outros que entenda pertinente.</w:t>
      </w:r>
    </w:p>
    <w:p w:rsidR="006E6191" w:rsidRDefault="006E6191" w:rsidP="006E6191">
      <w:pPr>
        <w:jc w:val="both"/>
      </w:pPr>
    </w:p>
    <w:p w:rsidR="006E6191" w:rsidRDefault="006E6191" w:rsidP="006E6191">
      <w:pPr>
        <w:jc w:val="both"/>
      </w:pPr>
      <w:r>
        <w:t>04</w:t>
      </w:r>
      <w:r>
        <w:tab/>
        <w:t>- Seções que Compõem o Estabelecimento (não aplicável para comercial exportadora ou trading):</w:t>
      </w:r>
    </w:p>
    <w:p w:rsidR="006E6191" w:rsidRDefault="006E6191" w:rsidP="006E6191">
      <w:pPr>
        <w:jc w:val="both"/>
      </w:pPr>
      <w:r>
        <w:t>Descrever as diversas seções ou compartimentos utilizados para as atividades propostas que compõem estabelecimento.</w:t>
      </w:r>
    </w:p>
    <w:p w:rsidR="006E6191" w:rsidRDefault="006E6191" w:rsidP="006E6191">
      <w:pPr>
        <w:jc w:val="both"/>
      </w:pPr>
    </w:p>
    <w:p w:rsidR="006E6191" w:rsidRDefault="006E6191" w:rsidP="006E6191">
      <w:pPr>
        <w:jc w:val="both"/>
      </w:pPr>
      <w:r>
        <w:t>05</w:t>
      </w:r>
      <w:r>
        <w:tab/>
        <w:t>- Equipamentos e Utensílios (não aplicável para comercial exportadora ou trading):</w:t>
      </w:r>
    </w:p>
    <w:p w:rsidR="006E6191" w:rsidRDefault="006E6191" w:rsidP="006E6191">
      <w:pPr>
        <w:jc w:val="both"/>
      </w:pPr>
      <w:r>
        <w:t>Devem ser relacionados todos os equipamentos e utensílios existentes, mencionando a finalidade do uso, o material de constituição, especialmente das partes que entrarão em contato com o alimento, bem como a respectiva capacidade de produção, quando for o caso.</w:t>
      </w:r>
    </w:p>
    <w:p w:rsidR="006E6191" w:rsidRDefault="006E6191" w:rsidP="006E6191">
      <w:pPr>
        <w:jc w:val="both"/>
      </w:pPr>
    </w:p>
    <w:p w:rsidR="006E6191" w:rsidRDefault="006E6191" w:rsidP="006E6191">
      <w:pPr>
        <w:jc w:val="both"/>
      </w:pPr>
      <w:r>
        <w:t>06</w:t>
      </w:r>
      <w:r>
        <w:tab/>
        <w:t>- Fluxo das operações (não aplicável para comercial exportadora ou trading):</w:t>
      </w:r>
    </w:p>
    <w:p w:rsidR="006E6191" w:rsidRDefault="006E6191" w:rsidP="006E6191">
      <w:pPr>
        <w:jc w:val="both"/>
      </w:pPr>
      <w:r>
        <w:t xml:space="preserve">Descrever o fluxo das operações necessárias para elaboração dos produtos, desde a recepção das matérias primas até a expedição do </w:t>
      </w:r>
      <w:proofErr w:type="gramStart"/>
      <w:r>
        <w:t>produto final</w:t>
      </w:r>
      <w:proofErr w:type="gramEnd"/>
      <w:r>
        <w:t>.</w:t>
      </w:r>
    </w:p>
    <w:p w:rsidR="006E6191" w:rsidRDefault="006E6191" w:rsidP="006E6191">
      <w:pPr>
        <w:jc w:val="both"/>
      </w:pPr>
    </w:p>
    <w:p w:rsidR="006E6191" w:rsidRDefault="006E6191" w:rsidP="006E6191">
      <w:pPr>
        <w:jc w:val="both"/>
      </w:pPr>
      <w:r>
        <w:lastRenderedPageBreak/>
        <w:t>07</w:t>
      </w:r>
      <w:r>
        <w:tab/>
        <w:t>- Rastreabilidade:</w:t>
      </w:r>
    </w:p>
    <w:p w:rsidR="006E6191" w:rsidRDefault="006E6191" w:rsidP="006E6191">
      <w:pPr>
        <w:jc w:val="both"/>
      </w:pPr>
      <w:r>
        <w:t>Descrever o sistema de rastreabilidade empregado para cada produto.</w:t>
      </w:r>
    </w:p>
    <w:p w:rsidR="006E6191" w:rsidRDefault="006E6191" w:rsidP="006E6191">
      <w:pPr>
        <w:jc w:val="both"/>
      </w:pPr>
      <w:r>
        <w:t>Adicionalmente, para o caso de comercial exportadora ou trading, declarar que os produtos a serem exportados serão adquiridos de fornecedores registrados no CGC/MAPA, quando o registro destes for obrigatório.</w:t>
      </w:r>
    </w:p>
    <w:p w:rsidR="006E6191" w:rsidRDefault="006E6191" w:rsidP="006E6191">
      <w:pPr>
        <w:jc w:val="both"/>
      </w:pPr>
    </w:p>
    <w:p w:rsidR="00EA3977" w:rsidRDefault="006E6191" w:rsidP="006E6191">
      <w:pPr>
        <w:jc w:val="both"/>
      </w:pPr>
      <w:r>
        <w:t>08</w:t>
      </w:r>
      <w:r>
        <w:tab/>
        <w:t>- Identificação e Assinatura do Representante Legal ou do Responsável Técnico.</w:t>
      </w:r>
      <w:bookmarkStart w:id="0" w:name="_GoBack"/>
      <w:bookmarkEnd w:id="0"/>
      <w:r w:rsidR="00EA3977">
        <w:t xml:space="preserve"> </w:t>
      </w:r>
    </w:p>
    <w:p w:rsidR="00EA3977" w:rsidRDefault="00EA3977" w:rsidP="00EA3977">
      <w:pPr>
        <w:pStyle w:val="Corpodetexto"/>
        <w:spacing w:before="2"/>
        <w:ind w:left="100"/>
      </w:pPr>
      <w:r>
        <w:t>(REDAÇÃO DADA PELO(A)</w:t>
      </w:r>
      <w:r>
        <w:rPr>
          <w:spacing w:val="1"/>
        </w:rPr>
        <w:t xml:space="preserve"> </w:t>
      </w:r>
      <w:hyperlink r:id="rId4" w:history="1">
        <w:r w:rsidRPr="001D1FBA">
          <w:rPr>
            <w:rStyle w:val="Hyperlink"/>
          </w:rPr>
          <w:t>PORTARIA/SDA Nº 487, DE 22 DE DEZEMBRO DE 2021</w:t>
        </w:r>
      </w:hyperlink>
      <w:r>
        <w:t>)</w:t>
      </w:r>
    </w:p>
    <w:p w:rsidR="00EA3977" w:rsidRDefault="00EA3977" w:rsidP="00EA3977">
      <w:pPr>
        <w:pStyle w:val="Corpodetexto"/>
        <w:spacing w:before="7"/>
        <w:rPr>
          <w:sz w:val="22"/>
        </w:rPr>
      </w:pPr>
    </w:p>
    <w:p w:rsidR="00EA3977" w:rsidRDefault="00EA3977" w:rsidP="00EA3977">
      <w:pPr>
        <w:pStyle w:val="Corpodetexto"/>
        <w:spacing w:before="1"/>
        <w:ind w:left="4540"/>
      </w:pPr>
      <w:hyperlink r:id="rId5" w:history="1">
        <w:r w:rsidRPr="00123C74">
          <w:rPr>
            <w:rStyle w:val="Hyperlink"/>
          </w:rPr>
          <w:t>REDAÇÃO(ÕES) ANTERIOR(ES)</w:t>
        </w:r>
      </w:hyperlink>
    </w:p>
    <w:p w:rsidR="00EA3977" w:rsidRDefault="00EA3977" w:rsidP="00EA3977">
      <w:pPr>
        <w:pStyle w:val="Corpodetexto"/>
        <w:spacing w:before="8"/>
        <w:rPr>
          <w:sz w:val="22"/>
        </w:rPr>
      </w:pPr>
    </w:p>
    <w:p w:rsidR="00B22133" w:rsidRDefault="006E6191" w:rsidP="00EA3977">
      <w:pPr>
        <w:jc w:val="both"/>
      </w:pPr>
    </w:p>
    <w:sectPr w:rsidR="00B22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2D7098"/>
    <w:rsid w:val="00381E02"/>
    <w:rsid w:val="003C66F4"/>
    <w:rsid w:val="006E6191"/>
    <w:rsid w:val="00E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CD3E-CF79-42EE-98D0-B3690C04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A3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A3977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EA3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.gov.br/en/web/dou/-/instrucao-normativa-n-9-de-21-de-maio-de-2019-136230254" TargetMode="External"/><Relationship Id="rId4" Type="http://schemas.openxmlformats.org/officeDocument/2006/relationships/hyperlink" Target="https://www.in.gov.br/en/web/dou/-/portaria/sda-n-487-de-22-de-dezembro-de-2021-37008654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Luiz Bispo Oliveira</dc:creator>
  <cp:keywords/>
  <dc:description/>
  <cp:lastModifiedBy>Andre Luiz Bispo Oliveira</cp:lastModifiedBy>
  <cp:revision>2</cp:revision>
  <dcterms:created xsi:type="dcterms:W3CDTF">2022-01-03T14:05:00Z</dcterms:created>
  <dcterms:modified xsi:type="dcterms:W3CDTF">2022-01-03T14:05:00Z</dcterms:modified>
</cp:coreProperties>
</file>