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6C67" w14:textId="4F4AAA62" w:rsidR="000C3C5D" w:rsidRPr="00EC3A1A" w:rsidRDefault="004736B0" w:rsidP="008874F7">
      <w:pPr>
        <w:jc w:val="center"/>
        <w:rPr>
          <w:rFonts w:cs="Arial"/>
          <w:b/>
          <w:bCs/>
          <w:sz w:val="22"/>
        </w:rPr>
      </w:pPr>
      <w:r w:rsidRPr="00EC3A1A">
        <w:rPr>
          <w:rFonts w:cs="Arial"/>
          <w:b/>
          <w:bCs/>
          <w:sz w:val="22"/>
        </w:rPr>
        <w:t>REQUERIMENTO</w:t>
      </w:r>
      <w:r w:rsidR="007D772C" w:rsidRPr="00EC3A1A">
        <w:rPr>
          <w:rFonts w:cs="Arial"/>
          <w:b/>
          <w:bCs/>
          <w:sz w:val="22"/>
        </w:rPr>
        <w:t xml:space="preserve"> DE DESITÊNCIA </w:t>
      </w:r>
      <w:r w:rsidRPr="00EC3A1A">
        <w:rPr>
          <w:rFonts w:cs="Arial"/>
          <w:b/>
          <w:bCs/>
          <w:sz w:val="22"/>
        </w:rPr>
        <w:t>DE AVALIAÇÃO DE ADESAO A</w:t>
      </w:r>
      <w:r w:rsidR="006A761C" w:rsidRPr="00EC3A1A">
        <w:rPr>
          <w:rFonts w:cs="Arial"/>
          <w:b/>
          <w:bCs/>
          <w:sz w:val="22"/>
        </w:rPr>
        <w:t xml:space="preserve">O </w:t>
      </w:r>
      <w:r w:rsidR="00504A21" w:rsidRPr="00EC3A1A">
        <w:rPr>
          <w:rFonts w:cs="Arial"/>
          <w:b/>
          <w:bCs/>
          <w:sz w:val="22"/>
        </w:rPr>
        <w:t>SISBI</w:t>
      </w:r>
    </w:p>
    <w:p w14:paraId="1B328D9F" w14:textId="1DD12A43" w:rsidR="008A6A18" w:rsidRPr="00EC3A1A" w:rsidRDefault="008A6A18" w:rsidP="00C60022">
      <w:pPr>
        <w:ind w:firstLine="0"/>
        <w:rPr>
          <w:rFonts w:eastAsia="Times New Roman" w:cs="Arial"/>
          <w:b/>
          <w:bCs/>
          <w:iCs/>
          <w:sz w:val="22"/>
          <w:lang w:eastAsia="pt-BR"/>
        </w:rPr>
      </w:pPr>
      <w:r w:rsidRPr="00EC3A1A">
        <w:rPr>
          <w:rFonts w:eastAsia="Times New Roman" w:cs="Arial"/>
          <w:b/>
          <w:bCs/>
          <w:iCs/>
          <w:sz w:val="22"/>
          <w:lang w:eastAsia="pt-BR"/>
        </w:rPr>
        <w:t xml:space="preserve">Identificação do Órgão </w:t>
      </w:r>
      <w:r w:rsidR="0063563B" w:rsidRPr="00EC3A1A">
        <w:rPr>
          <w:rFonts w:eastAsia="Times New Roman" w:cs="Arial"/>
          <w:b/>
          <w:bCs/>
          <w:iCs/>
          <w:sz w:val="22"/>
          <w:lang w:eastAsia="pt-BR"/>
        </w:rPr>
        <w:t>R</w:t>
      </w:r>
      <w:r w:rsidRPr="00EC3A1A">
        <w:rPr>
          <w:rFonts w:eastAsia="Times New Roman" w:cs="Arial"/>
          <w:b/>
          <w:bCs/>
          <w:iCs/>
          <w:sz w:val="22"/>
          <w:lang w:eastAsia="pt-BR"/>
        </w:rPr>
        <w:t>equerente</w:t>
      </w:r>
      <w:r w:rsidRPr="00EC3A1A">
        <w:rPr>
          <w:rStyle w:val="Refdenotaderodap"/>
          <w:rFonts w:eastAsia="Times New Roman" w:cs="Arial"/>
          <w:b/>
          <w:bCs/>
          <w:iCs/>
          <w:sz w:val="22"/>
          <w:lang w:eastAsia="pt-BR"/>
        </w:rPr>
        <w:footnoteReference w:id="1"/>
      </w:r>
    </w:p>
    <w:tbl>
      <w:tblPr>
        <w:tblW w:w="53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037"/>
        <w:gridCol w:w="571"/>
        <w:gridCol w:w="648"/>
        <w:gridCol w:w="904"/>
        <w:gridCol w:w="1926"/>
      </w:tblGrid>
      <w:tr w:rsidR="007C25BC" w:rsidRPr="00EC3A1A" w14:paraId="5ED29F5A" w14:textId="77777777" w:rsidTr="007C25BC">
        <w:tc>
          <w:tcPr>
            <w:tcW w:w="1575" w:type="pct"/>
          </w:tcPr>
          <w:p w14:paraId="5049739A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EC3A1A">
              <w:rPr>
                <w:rFonts w:eastAsia="Times New Roman" w:cs="Arial"/>
                <w:sz w:val="22"/>
                <w:lang w:eastAsia="pt-BR"/>
              </w:rPr>
              <w:t>Referente ao processo SEI n°</w:t>
            </w:r>
            <w:r w:rsidRPr="00EC3A1A">
              <w:rPr>
                <w:rStyle w:val="Refdenotaderodap"/>
                <w:rFonts w:eastAsia="Times New Roman" w:cs="Arial"/>
                <w:sz w:val="22"/>
                <w:lang w:eastAsia="pt-BR"/>
              </w:rPr>
              <w:footnoteReference w:id="2"/>
            </w:r>
          </w:p>
        </w:tc>
        <w:tc>
          <w:tcPr>
            <w:tcW w:w="3425" w:type="pct"/>
            <w:gridSpan w:val="5"/>
          </w:tcPr>
          <w:p w14:paraId="2CE4C126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7C25BC" w:rsidRPr="00EC3A1A" w14:paraId="671395AD" w14:textId="77777777" w:rsidTr="007C25BC">
        <w:tc>
          <w:tcPr>
            <w:tcW w:w="1575" w:type="pct"/>
          </w:tcPr>
          <w:p w14:paraId="513823A6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EC3A1A">
              <w:rPr>
                <w:rFonts w:eastAsia="Times New Roman" w:cs="Arial"/>
                <w:sz w:val="22"/>
                <w:lang w:eastAsia="pt-BR"/>
              </w:rPr>
              <w:t>Nome do Órgão</w:t>
            </w:r>
          </w:p>
        </w:tc>
        <w:tc>
          <w:tcPr>
            <w:tcW w:w="3425" w:type="pct"/>
            <w:gridSpan w:val="5"/>
          </w:tcPr>
          <w:p w14:paraId="71BC7CFB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7C25BC" w:rsidRPr="00EC3A1A" w14:paraId="13177D5C" w14:textId="77777777" w:rsidTr="007C25BC">
        <w:tc>
          <w:tcPr>
            <w:tcW w:w="1575" w:type="pct"/>
          </w:tcPr>
          <w:p w14:paraId="75620EA5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EC3A1A">
              <w:rPr>
                <w:rFonts w:eastAsia="Times New Roman" w:cs="Arial"/>
                <w:sz w:val="22"/>
                <w:lang w:eastAsia="pt-BR"/>
              </w:rPr>
              <w:t>CNPJ</w:t>
            </w:r>
          </w:p>
        </w:tc>
        <w:tc>
          <w:tcPr>
            <w:tcW w:w="3425" w:type="pct"/>
            <w:gridSpan w:val="5"/>
          </w:tcPr>
          <w:p w14:paraId="4DD8D95C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7C25BC" w:rsidRPr="00EC3A1A" w14:paraId="2F153AB3" w14:textId="77777777" w:rsidTr="007C25BC">
        <w:tc>
          <w:tcPr>
            <w:tcW w:w="1575" w:type="pct"/>
          </w:tcPr>
          <w:p w14:paraId="0730EB39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EC3A1A">
              <w:rPr>
                <w:rFonts w:eastAsia="Times New Roman" w:cs="Arial"/>
                <w:sz w:val="22"/>
                <w:lang w:eastAsia="pt-BR"/>
              </w:rPr>
              <w:t>Endereço</w:t>
            </w:r>
          </w:p>
        </w:tc>
        <w:tc>
          <w:tcPr>
            <w:tcW w:w="3425" w:type="pct"/>
            <w:gridSpan w:val="5"/>
          </w:tcPr>
          <w:p w14:paraId="7ABC910B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7C25BC" w:rsidRPr="00EC3A1A" w14:paraId="2ED9BB9B" w14:textId="77777777" w:rsidTr="007C25BC">
        <w:tc>
          <w:tcPr>
            <w:tcW w:w="1575" w:type="pct"/>
          </w:tcPr>
          <w:p w14:paraId="5C79A77D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EC3A1A">
              <w:rPr>
                <w:rFonts w:eastAsia="Times New Roman" w:cs="Arial"/>
                <w:sz w:val="22"/>
                <w:lang w:eastAsia="pt-BR"/>
              </w:rPr>
              <w:t>Município</w:t>
            </w:r>
          </w:p>
        </w:tc>
        <w:tc>
          <w:tcPr>
            <w:tcW w:w="1468" w:type="pct"/>
          </w:tcPr>
          <w:p w14:paraId="421B44AC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  <w:tc>
          <w:tcPr>
            <w:tcW w:w="276" w:type="pct"/>
          </w:tcPr>
          <w:p w14:paraId="2B26414B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EC3A1A">
              <w:rPr>
                <w:rFonts w:eastAsia="Times New Roman" w:cs="Arial"/>
                <w:sz w:val="22"/>
                <w:lang w:eastAsia="pt-BR"/>
              </w:rPr>
              <w:t>UF</w:t>
            </w:r>
          </w:p>
        </w:tc>
        <w:tc>
          <w:tcPr>
            <w:tcW w:w="313" w:type="pct"/>
          </w:tcPr>
          <w:p w14:paraId="75A3A6AC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  <w:tc>
          <w:tcPr>
            <w:tcW w:w="437" w:type="pct"/>
          </w:tcPr>
          <w:p w14:paraId="223DF8D1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EC3A1A">
              <w:rPr>
                <w:rFonts w:eastAsia="Times New Roman" w:cs="Arial"/>
                <w:sz w:val="22"/>
                <w:lang w:eastAsia="pt-BR"/>
              </w:rPr>
              <w:t>CEP</w:t>
            </w:r>
          </w:p>
        </w:tc>
        <w:tc>
          <w:tcPr>
            <w:tcW w:w="931" w:type="pct"/>
          </w:tcPr>
          <w:p w14:paraId="3E7F25CB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7C25BC" w:rsidRPr="00EC3A1A" w14:paraId="41B7A89B" w14:textId="77777777" w:rsidTr="007C25BC">
        <w:tc>
          <w:tcPr>
            <w:tcW w:w="1575" w:type="pct"/>
          </w:tcPr>
          <w:p w14:paraId="71FF017F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EC3A1A">
              <w:rPr>
                <w:rFonts w:eastAsia="Times New Roman" w:cs="Arial"/>
                <w:sz w:val="22"/>
                <w:lang w:eastAsia="pt-BR"/>
              </w:rPr>
              <w:t>E-mail</w:t>
            </w:r>
          </w:p>
        </w:tc>
        <w:tc>
          <w:tcPr>
            <w:tcW w:w="1468" w:type="pct"/>
            <w:tcBorders>
              <w:right w:val="single" w:sz="4" w:space="0" w:color="auto"/>
            </w:tcBorders>
          </w:tcPr>
          <w:p w14:paraId="5EE95D52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ADFA1E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EC3A1A">
              <w:rPr>
                <w:rFonts w:eastAsia="Times New Roman" w:cs="Arial"/>
                <w:sz w:val="22"/>
                <w:lang w:eastAsia="pt-BR"/>
              </w:rPr>
              <w:t>Telefone</w:t>
            </w: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</w:tcPr>
          <w:p w14:paraId="626116E1" w14:textId="77777777" w:rsidR="007C25BC" w:rsidRPr="00EC3A1A" w:rsidRDefault="007C25BC" w:rsidP="00627676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</w:tbl>
    <w:p w14:paraId="44035E67" w14:textId="77777777" w:rsidR="007C25BC" w:rsidRPr="00EC3A1A" w:rsidRDefault="007C25BC" w:rsidP="00C60022">
      <w:pPr>
        <w:ind w:firstLine="0"/>
        <w:rPr>
          <w:rFonts w:cs="Arial"/>
          <w:sz w:val="22"/>
        </w:rPr>
      </w:pPr>
    </w:p>
    <w:p w14:paraId="3589CCAC" w14:textId="47828A4A" w:rsidR="00900D78" w:rsidRPr="00EC3A1A" w:rsidRDefault="00B72F74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Senhor(a) Diretor(a) do D</w:t>
      </w:r>
      <w:r w:rsidR="00520672" w:rsidRPr="00EC3A1A">
        <w:rPr>
          <w:rFonts w:cs="Arial"/>
          <w:sz w:val="22"/>
        </w:rPr>
        <w:t xml:space="preserve">epartamento de </w:t>
      </w:r>
      <w:r w:rsidRPr="00EC3A1A">
        <w:rPr>
          <w:rFonts w:cs="Arial"/>
          <w:sz w:val="22"/>
        </w:rPr>
        <w:t>S</w:t>
      </w:r>
      <w:r w:rsidR="00520672" w:rsidRPr="00EC3A1A">
        <w:rPr>
          <w:rFonts w:cs="Arial"/>
          <w:sz w:val="22"/>
        </w:rPr>
        <w:t xml:space="preserve">uporte e </w:t>
      </w:r>
      <w:r w:rsidRPr="00EC3A1A">
        <w:rPr>
          <w:rFonts w:cs="Arial"/>
          <w:sz w:val="22"/>
        </w:rPr>
        <w:t>N</w:t>
      </w:r>
      <w:r w:rsidR="00520672" w:rsidRPr="00EC3A1A">
        <w:rPr>
          <w:rFonts w:cs="Arial"/>
          <w:sz w:val="22"/>
        </w:rPr>
        <w:t>ormas - DSN</w:t>
      </w:r>
      <w:r w:rsidRPr="00EC3A1A">
        <w:rPr>
          <w:rFonts w:cs="Arial"/>
          <w:sz w:val="22"/>
        </w:rPr>
        <w:t>/SDA</w:t>
      </w:r>
      <w:r w:rsidR="0089134E" w:rsidRPr="00EC3A1A">
        <w:rPr>
          <w:rFonts w:cs="Arial"/>
          <w:sz w:val="22"/>
        </w:rPr>
        <w:t>/MAPA</w:t>
      </w:r>
      <w:r w:rsidRPr="00EC3A1A">
        <w:rPr>
          <w:rFonts w:cs="Arial"/>
          <w:sz w:val="22"/>
        </w:rPr>
        <w:t>,</w:t>
      </w:r>
    </w:p>
    <w:p w14:paraId="793D04C9" w14:textId="74C94B21" w:rsidR="00A0064C" w:rsidRPr="00EC3A1A" w:rsidRDefault="00A0064C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</w:p>
    <w:p w14:paraId="0E8CE3B6" w14:textId="2BEF80D9" w:rsidR="00515819" w:rsidRPr="00EC3A1A" w:rsidRDefault="00C333DA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 xml:space="preserve">Por meio deste, o </w:t>
      </w:r>
      <w:r w:rsidR="0089134E" w:rsidRPr="00EC3A1A">
        <w:rPr>
          <w:rFonts w:cs="Arial"/>
          <w:sz w:val="22"/>
        </w:rPr>
        <w:t>Ó</w:t>
      </w:r>
      <w:r w:rsidRPr="00EC3A1A">
        <w:rPr>
          <w:rFonts w:cs="Arial"/>
          <w:sz w:val="22"/>
        </w:rPr>
        <w:t xml:space="preserve">rgão acima identificado </w:t>
      </w:r>
      <w:r w:rsidR="007D772C" w:rsidRPr="00EC3A1A">
        <w:rPr>
          <w:rFonts w:cs="Arial"/>
          <w:sz w:val="22"/>
        </w:rPr>
        <w:t xml:space="preserve">informa sua </w:t>
      </w:r>
      <w:r w:rsidR="007D772C" w:rsidRPr="00EC3A1A">
        <w:rPr>
          <w:rFonts w:cs="Arial"/>
          <w:b/>
          <w:bCs/>
          <w:sz w:val="22"/>
          <w:u w:val="single"/>
        </w:rPr>
        <w:t>desistência</w:t>
      </w:r>
      <w:r w:rsidR="007D772C" w:rsidRPr="00EC3A1A">
        <w:rPr>
          <w:rFonts w:cs="Arial"/>
          <w:sz w:val="22"/>
        </w:rPr>
        <w:t xml:space="preserve"> </w:t>
      </w:r>
      <w:r w:rsidR="00A8622C" w:rsidRPr="00EC3A1A">
        <w:rPr>
          <w:rFonts w:cs="Arial"/>
          <w:sz w:val="22"/>
        </w:rPr>
        <w:t>em reação</w:t>
      </w:r>
      <w:r w:rsidR="004F56D0" w:rsidRPr="00EC3A1A">
        <w:rPr>
          <w:rFonts w:cs="Arial"/>
          <w:sz w:val="22"/>
        </w:rPr>
        <w:t xml:space="preserve"> </w:t>
      </w:r>
      <w:r w:rsidR="00A8622C" w:rsidRPr="00EC3A1A">
        <w:rPr>
          <w:rFonts w:cs="Arial"/>
          <w:sz w:val="22"/>
        </w:rPr>
        <w:t>ao</w:t>
      </w:r>
      <w:r w:rsidR="004F56D0" w:rsidRPr="00EC3A1A">
        <w:rPr>
          <w:rFonts w:cs="Arial"/>
          <w:sz w:val="22"/>
        </w:rPr>
        <w:t xml:space="preserve"> </w:t>
      </w:r>
      <w:r w:rsidR="00FA2AD1">
        <w:rPr>
          <w:rFonts w:cs="Arial"/>
          <w:sz w:val="22"/>
        </w:rPr>
        <w:t>processo</w:t>
      </w:r>
      <w:r w:rsidR="007D772C" w:rsidRPr="00EC3A1A">
        <w:rPr>
          <w:rFonts w:cs="Arial"/>
          <w:sz w:val="22"/>
        </w:rPr>
        <w:t xml:space="preserve"> </w:t>
      </w:r>
      <w:r w:rsidR="00C5695D" w:rsidRPr="00EC3A1A">
        <w:rPr>
          <w:rFonts w:cs="Arial"/>
          <w:sz w:val="22"/>
        </w:rPr>
        <w:t xml:space="preserve">de </w:t>
      </w:r>
      <w:r w:rsidR="007D772C" w:rsidRPr="00EC3A1A">
        <w:rPr>
          <w:rFonts w:cs="Arial"/>
          <w:sz w:val="22"/>
        </w:rPr>
        <w:t>reconhecimento de equivalência do s</w:t>
      </w:r>
      <w:r w:rsidR="007D772C" w:rsidRPr="00EC3A1A">
        <w:rPr>
          <w:rFonts w:cs="Arial"/>
          <w:bCs/>
          <w:sz w:val="22"/>
        </w:rPr>
        <w:t xml:space="preserve">erviço de inspeção </w:t>
      </w:r>
      <w:r w:rsidR="007D772C" w:rsidRPr="00EC3A1A">
        <w:rPr>
          <w:rFonts w:cs="Arial"/>
          <w:sz w:val="22"/>
        </w:rPr>
        <w:t>e adesão ao</w:t>
      </w:r>
      <w:r w:rsidR="00711B5F" w:rsidRPr="00EC3A1A">
        <w:rPr>
          <w:rFonts w:cs="Arial"/>
          <w:sz w:val="22"/>
          <w:vertAlign w:val="superscript"/>
        </w:rPr>
        <w:t>3</w:t>
      </w:r>
      <w:r w:rsidR="00515819" w:rsidRPr="00EC3A1A">
        <w:rPr>
          <w:rFonts w:cs="Arial"/>
          <w:sz w:val="22"/>
        </w:rPr>
        <w:t>:</w:t>
      </w:r>
    </w:p>
    <w:p w14:paraId="027DB668" w14:textId="7E5AF1A1" w:rsidR="00C5695D" w:rsidRPr="00EC3A1A" w:rsidRDefault="0015333F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(  )</w:t>
      </w:r>
      <w:r w:rsidR="00F40B97" w:rsidRPr="00EC3A1A">
        <w:rPr>
          <w:rFonts w:cs="Arial"/>
          <w:sz w:val="22"/>
        </w:rPr>
        <w:t xml:space="preserve"> Sistema Brasileiro de Inspeção de </w:t>
      </w:r>
      <w:r w:rsidR="00C50935" w:rsidRPr="00EC3A1A">
        <w:rPr>
          <w:rFonts w:cs="Arial"/>
          <w:sz w:val="22"/>
        </w:rPr>
        <w:t>Produtos de Origem Animal / SISBI-POA</w:t>
      </w:r>
    </w:p>
    <w:p w14:paraId="68AEDAAD" w14:textId="6B0B349F" w:rsidR="0015333F" w:rsidRPr="00EC3A1A" w:rsidRDefault="00C50935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(  ) Sistema Brasileiro de Inspeção de</w:t>
      </w:r>
      <w:r w:rsidR="00B6465C" w:rsidRPr="00EC3A1A">
        <w:rPr>
          <w:rFonts w:cs="Arial"/>
          <w:sz w:val="22"/>
        </w:rPr>
        <w:t xml:space="preserve"> Produtos de Origem Vegetal</w:t>
      </w:r>
      <w:r w:rsidR="00563DB8" w:rsidRPr="00EC3A1A">
        <w:rPr>
          <w:rFonts w:cs="Arial"/>
          <w:sz w:val="22"/>
        </w:rPr>
        <w:t xml:space="preserve"> / SISBI</w:t>
      </w:r>
      <w:r w:rsidR="00B6465C" w:rsidRPr="00EC3A1A">
        <w:rPr>
          <w:rFonts w:cs="Arial"/>
          <w:sz w:val="22"/>
        </w:rPr>
        <w:t>-POV</w:t>
      </w:r>
    </w:p>
    <w:p w14:paraId="1782A7C2" w14:textId="27EEAE43" w:rsidR="0015333F" w:rsidRPr="00EC3A1A" w:rsidRDefault="00C50935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(  ) Sistema Brasileiro de Inspeção de</w:t>
      </w:r>
      <w:r w:rsidR="00B6465C" w:rsidRPr="00EC3A1A">
        <w:rPr>
          <w:rFonts w:cs="Arial"/>
          <w:sz w:val="22"/>
        </w:rPr>
        <w:t xml:space="preserve"> Insumos Pecuários</w:t>
      </w:r>
      <w:r w:rsidR="00563DB8" w:rsidRPr="00EC3A1A">
        <w:rPr>
          <w:rFonts w:cs="Arial"/>
          <w:sz w:val="22"/>
        </w:rPr>
        <w:t xml:space="preserve"> / SISBI</w:t>
      </w:r>
      <w:r w:rsidR="00B6465C" w:rsidRPr="00EC3A1A">
        <w:rPr>
          <w:rFonts w:cs="Arial"/>
          <w:sz w:val="22"/>
        </w:rPr>
        <w:t>-PEC</w:t>
      </w:r>
    </w:p>
    <w:p w14:paraId="76B8C6BD" w14:textId="1E2D6E1D" w:rsidR="00C50935" w:rsidRPr="00EC3A1A" w:rsidRDefault="00C50935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(  ) Sistema Brasileiro de Inspeção de</w:t>
      </w:r>
      <w:r w:rsidR="00312DCE" w:rsidRPr="00EC3A1A">
        <w:rPr>
          <w:rFonts w:cs="Arial"/>
          <w:sz w:val="22"/>
        </w:rPr>
        <w:t xml:space="preserve"> Insumos Agrícolas</w:t>
      </w:r>
      <w:r w:rsidR="00563DB8" w:rsidRPr="00EC3A1A">
        <w:rPr>
          <w:rFonts w:cs="Arial"/>
          <w:sz w:val="22"/>
        </w:rPr>
        <w:t xml:space="preserve"> / SISBI</w:t>
      </w:r>
      <w:r w:rsidR="00312DCE" w:rsidRPr="00EC3A1A">
        <w:rPr>
          <w:rFonts w:cs="Arial"/>
          <w:sz w:val="22"/>
        </w:rPr>
        <w:t xml:space="preserve"> – AGRI</w:t>
      </w:r>
    </w:p>
    <w:p w14:paraId="6FD2708D" w14:textId="77777777" w:rsidR="00312DCE" w:rsidRPr="00EC3A1A" w:rsidRDefault="00312DCE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bCs/>
          <w:sz w:val="22"/>
        </w:rPr>
      </w:pPr>
    </w:p>
    <w:p w14:paraId="2BCB780B" w14:textId="51DC9BFD" w:rsidR="008A5F68" w:rsidRPr="00EC3A1A" w:rsidRDefault="00C227DC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As justificativas para a desistência são as que seguem</w:t>
      </w:r>
      <w:r w:rsidR="009137CF" w:rsidRPr="00EC3A1A">
        <w:rPr>
          <w:rStyle w:val="Refdenotaderodap"/>
          <w:rFonts w:cs="Arial"/>
          <w:sz w:val="22"/>
        </w:rPr>
        <w:footnoteReference w:id="3"/>
      </w:r>
      <w:r w:rsidRPr="00EC3A1A">
        <w:rPr>
          <w:rFonts w:cs="Arial"/>
          <w:sz w:val="22"/>
        </w:rPr>
        <w:t>:</w:t>
      </w:r>
    </w:p>
    <w:p w14:paraId="242B4FD9" w14:textId="1EC910A5" w:rsidR="00A0064C" w:rsidRPr="00EC3A1A" w:rsidRDefault="00AA718A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 xml:space="preserve">1- </w:t>
      </w:r>
      <w:r w:rsidR="00B7668E" w:rsidRPr="00EC3A1A">
        <w:rPr>
          <w:rFonts w:cs="Arial"/>
          <w:sz w:val="22"/>
        </w:rPr>
        <w:t xml:space="preserve">(   ) </w:t>
      </w:r>
      <w:r w:rsidRPr="00EC3A1A">
        <w:rPr>
          <w:rFonts w:cs="Arial"/>
          <w:sz w:val="22"/>
        </w:rPr>
        <w:t>necessidade de adequação da legislação;</w:t>
      </w:r>
    </w:p>
    <w:p w14:paraId="710D12B8" w14:textId="709A5AB6" w:rsidR="00083E23" w:rsidRPr="00EC3A1A" w:rsidRDefault="00AA718A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 xml:space="preserve">2- </w:t>
      </w:r>
      <w:r w:rsidR="00B7668E" w:rsidRPr="00EC3A1A">
        <w:rPr>
          <w:rFonts w:cs="Arial"/>
          <w:sz w:val="22"/>
        </w:rPr>
        <w:t xml:space="preserve">(   ) </w:t>
      </w:r>
      <w:r w:rsidR="00083E23" w:rsidRPr="00EC3A1A">
        <w:rPr>
          <w:rFonts w:cs="Arial"/>
          <w:sz w:val="22"/>
        </w:rPr>
        <w:t>necessidade de adequação do consórcio;</w:t>
      </w:r>
    </w:p>
    <w:p w14:paraId="667FAD86" w14:textId="7C68C146" w:rsidR="00B7668E" w:rsidRPr="00EC3A1A" w:rsidRDefault="00083E23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 xml:space="preserve">3- (   ) </w:t>
      </w:r>
      <w:r w:rsidR="00AA718A" w:rsidRPr="00EC3A1A">
        <w:rPr>
          <w:rFonts w:cs="Arial"/>
          <w:sz w:val="22"/>
        </w:rPr>
        <w:t>necessidade de adequação do quadro de pessoal;</w:t>
      </w:r>
    </w:p>
    <w:p w14:paraId="74315C6D" w14:textId="657D7032" w:rsidR="00647C50" w:rsidRPr="00EC3A1A" w:rsidRDefault="00647C50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4- (   ) necessidade de capacitação do quadro de pessoal;</w:t>
      </w:r>
    </w:p>
    <w:p w14:paraId="41551B38" w14:textId="0AB72CBC" w:rsidR="00C227DC" w:rsidRPr="00EC3A1A" w:rsidRDefault="00B83F49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5</w:t>
      </w:r>
      <w:r w:rsidR="00AA718A" w:rsidRPr="00EC3A1A">
        <w:rPr>
          <w:rFonts w:cs="Arial"/>
          <w:sz w:val="22"/>
        </w:rPr>
        <w:t xml:space="preserve">- </w:t>
      </w:r>
      <w:r w:rsidR="00B7668E" w:rsidRPr="00EC3A1A">
        <w:rPr>
          <w:rFonts w:cs="Arial"/>
          <w:sz w:val="22"/>
        </w:rPr>
        <w:t>(   )</w:t>
      </w:r>
      <w:r w:rsidR="00AA718A" w:rsidRPr="00EC3A1A">
        <w:rPr>
          <w:rFonts w:cs="Arial"/>
          <w:sz w:val="22"/>
        </w:rPr>
        <w:t xml:space="preserve"> </w:t>
      </w:r>
      <w:r w:rsidR="00083E23" w:rsidRPr="00EC3A1A">
        <w:rPr>
          <w:rFonts w:cs="Arial"/>
          <w:sz w:val="22"/>
        </w:rPr>
        <w:t>necessidade de adequação dos sistemas de informação;</w:t>
      </w:r>
    </w:p>
    <w:p w14:paraId="09AFD75E" w14:textId="044B4285" w:rsidR="00083E23" w:rsidRPr="00EC3A1A" w:rsidRDefault="00B83F49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6</w:t>
      </w:r>
      <w:r w:rsidR="00083E23" w:rsidRPr="00EC3A1A">
        <w:rPr>
          <w:rFonts w:cs="Arial"/>
          <w:sz w:val="22"/>
        </w:rPr>
        <w:t>- (   ) necessidade de adequação da infraestrutura administrativa;</w:t>
      </w:r>
    </w:p>
    <w:p w14:paraId="2BFF174B" w14:textId="787DA648" w:rsidR="00B7668E" w:rsidRPr="00EC3A1A" w:rsidRDefault="00B83F49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7</w:t>
      </w:r>
      <w:r w:rsidR="00AA718A" w:rsidRPr="00EC3A1A">
        <w:rPr>
          <w:rFonts w:cs="Arial"/>
          <w:sz w:val="22"/>
        </w:rPr>
        <w:t xml:space="preserve">- </w:t>
      </w:r>
      <w:r w:rsidR="00B7668E" w:rsidRPr="00EC3A1A">
        <w:rPr>
          <w:rFonts w:cs="Arial"/>
          <w:sz w:val="22"/>
        </w:rPr>
        <w:t xml:space="preserve">(   ) </w:t>
      </w:r>
      <w:r w:rsidR="00083E23" w:rsidRPr="00EC3A1A">
        <w:rPr>
          <w:rFonts w:cs="Arial"/>
          <w:sz w:val="22"/>
        </w:rPr>
        <w:t>necessidade de adequação do acesso aos laboratórios;</w:t>
      </w:r>
    </w:p>
    <w:p w14:paraId="54709BC8" w14:textId="2FE83617" w:rsidR="00083E23" w:rsidRPr="00EC3A1A" w:rsidRDefault="00B83F49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8</w:t>
      </w:r>
      <w:r w:rsidR="00083E23" w:rsidRPr="00EC3A1A">
        <w:rPr>
          <w:rFonts w:cs="Arial"/>
          <w:sz w:val="22"/>
        </w:rPr>
        <w:t>- (   ) necessidade de adequação das ações de inspeção e fiscalização;</w:t>
      </w:r>
    </w:p>
    <w:p w14:paraId="7C071490" w14:textId="2DB8688B" w:rsidR="00083E23" w:rsidRPr="00EC3A1A" w:rsidRDefault="00B83F49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9</w:t>
      </w:r>
      <w:r w:rsidR="00083E23" w:rsidRPr="00EC3A1A">
        <w:rPr>
          <w:rFonts w:cs="Arial"/>
          <w:sz w:val="22"/>
        </w:rPr>
        <w:t xml:space="preserve">- (   ) </w:t>
      </w:r>
      <w:r w:rsidR="009137CF" w:rsidRPr="00EC3A1A">
        <w:rPr>
          <w:rFonts w:cs="Arial"/>
          <w:sz w:val="22"/>
        </w:rPr>
        <w:t>os custos necessários para a adequação do serviço de inspeção são maiores do que os previstos incialmente;</w:t>
      </w:r>
    </w:p>
    <w:p w14:paraId="42EA2837" w14:textId="26AF2C53" w:rsidR="009137CF" w:rsidRPr="00EC3A1A" w:rsidRDefault="00B83F49" w:rsidP="007D2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10</w:t>
      </w:r>
      <w:r w:rsidR="009137CF" w:rsidRPr="00EC3A1A">
        <w:rPr>
          <w:rFonts w:cs="Arial"/>
          <w:sz w:val="22"/>
        </w:rPr>
        <w:t>- (   ) não há mais interesse dos gestores na adesão;</w:t>
      </w:r>
    </w:p>
    <w:p w14:paraId="648EB2A5" w14:textId="3A5ADD2A" w:rsidR="009137CF" w:rsidRPr="00EC3A1A" w:rsidRDefault="009137CF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1</w:t>
      </w:r>
      <w:r w:rsidR="00B83F49" w:rsidRPr="00EC3A1A">
        <w:rPr>
          <w:rFonts w:cs="Arial"/>
          <w:sz w:val="22"/>
        </w:rPr>
        <w:t>1</w:t>
      </w:r>
      <w:r w:rsidRPr="00EC3A1A">
        <w:rPr>
          <w:rFonts w:cs="Arial"/>
          <w:sz w:val="22"/>
        </w:rPr>
        <w:t>- (   ) houve uma repercussão negativa da iniciativa de adesão por parte dos estabelecimentos da região e comunidade;</w:t>
      </w:r>
    </w:p>
    <w:p w14:paraId="7A1C31A9" w14:textId="1D73F1DD" w:rsidR="006C2102" w:rsidRPr="00EC3A1A" w:rsidRDefault="009137CF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 xml:space="preserve">12- (   ) </w:t>
      </w:r>
      <w:r w:rsidR="00554890" w:rsidRPr="00EC3A1A">
        <w:rPr>
          <w:rFonts w:cs="Arial"/>
          <w:sz w:val="22"/>
        </w:rPr>
        <w:t>Ausência de estabelecimentos registrados ou aptos à adesão;</w:t>
      </w:r>
    </w:p>
    <w:p w14:paraId="238266D8" w14:textId="6D4A6720" w:rsidR="00FC35F9" w:rsidRPr="00EC3A1A" w:rsidRDefault="00FC35F9" w:rsidP="00FC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1</w:t>
      </w:r>
      <w:r w:rsidRPr="00EC3A1A">
        <w:rPr>
          <w:rFonts w:cs="Arial"/>
          <w:sz w:val="22"/>
        </w:rPr>
        <w:t>3</w:t>
      </w:r>
      <w:r w:rsidRPr="00EC3A1A">
        <w:rPr>
          <w:rFonts w:cs="Arial"/>
          <w:sz w:val="22"/>
        </w:rPr>
        <w:t xml:space="preserve">- (   ) Outros: </w:t>
      </w:r>
    </w:p>
    <w:p w14:paraId="68DC51E0" w14:textId="1D43D381" w:rsidR="006C2102" w:rsidRPr="00EC3A1A" w:rsidRDefault="006C2102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</w:p>
    <w:p w14:paraId="35A0387B" w14:textId="5BECCF10" w:rsidR="00FF69AF" w:rsidRPr="00EC3A1A" w:rsidRDefault="00FF69AF" w:rsidP="0012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bCs/>
          <w:sz w:val="22"/>
        </w:rPr>
      </w:pPr>
      <w:r w:rsidRPr="00EC3A1A">
        <w:rPr>
          <w:rFonts w:cs="Arial"/>
          <w:bCs/>
          <w:sz w:val="22"/>
        </w:rPr>
        <w:t xml:space="preserve">O Órgão tem ciência que ao desistir do presente processo de adesão, caso queira retomar a análise de igual teor deverá encaminhar um novo requerimento acompanhado da documentação necessária com </w:t>
      </w:r>
      <w:r w:rsidRPr="00EC3A1A">
        <w:rPr>
          <w:rFonts w:eastAsia="Times New Roman" w:cs="Arial"/>
          <w:color w:val="162937"/>
          <w:sz w:val="22"/>
          <w:lang w:eastAsia="pt-BR"/>
        </w:rPr>
        <w:t>as adequações implementadas para a reavaliação</w:t>
      </w:r>
      <w:r w:rsidRPr="00EC3A1A">
        <w:rPr>
          <w:rFonts w:cs="Arial"/>
          <w:bCs/>
          <w:sz w:val="22"/>
        </w:rPr>
        <w:t>. Da mesma forma, tem ciência que somente poderá requerer a realização de nova avaliação no serviço de inspeção quando apresentar documentação que comprove melhorias frente à avaliação anterior.</w:t>
      </w:r>
    </w:p>
    <w:p w14:paraId="4E15CE82" w14:textId="77777777" w:rsidR="00FF69AF" w:rsidRPr="00EC3A1A" w:rsidRDefault="00FF69AF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</w:p>
    <w:p w14:paraId="406D3600" w14:textId="26AA2864" w:rsidR="007C25BC" w:rsidRPr="00EC3A1A" w:rsidRDefault="007C25BC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  <w:r w:rsidRPr="00EC3A1A">
        <w:rPr>
          <w:rFonts w:cs="Arial"/>
          <w:sz w:val="22"/>
        </w:rPr>
        <w:t>Atenciosamente,</w:t>
      </w:r>
    </w:p>
    <w:p w14:paraId="5F367071" w14:textId="75737278" w:rsidR="00C227DC" w:rsidRPr="00EC3A1A" w:rsidRDefault="00C227DC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</w:p>
    <w:p w14:paraId="7C5C98AA" w14:textId="0E3F7F22" w:rsidR="00B72F74" w:rsidRPr="00EC3A1A" w:rsidRDefault="00B72F74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jc w:val="center"/>
        <w:rPr>
          <w:rFonts w:cs="Arial"/>
          <w:sz w:val="22"/>
        </w:rPr>
      </w:pPr>
      <w:r w:rsidRPr="00EC3A1A">
        <w:rPr>
          <w:rFonts w:cs="Arial"/>
          <w:sz w:val="22"/>
        </w:rPr>
        <w:t>Local</w:t>
      </w:r>
      <w:r w:rsidR="0063563B" w:rsidRPr="00EC3A1A">
        <w:rPr>
          <w:rFonts w:cs="Arial"/>
          <w:sz w:val="22"/>
        </w:rPr>
        <w:t xml:space="preserve"> e data</w:t>
      </w:r>
      <w:r w:rsidR="007C25BC" w:rsidRPr="00EC3A1A">
        <w:rPr>
          <w:rFonts w:cs="Arial"/>
          <w:sz w:val="22"/>
        </w:rPr>
        <w:t>,</w:t>
      </w:r>
    </w:p>
    <w:p w14:paraId="514CF077" w14:textId="77777777" w:rsidR="00576E0B" w:rsidRPr="00EC3A1A" w:rsidRDefault="00576E0B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rPr>
          <w:rFonts w:cs="Arial"/>
          <w:sz w:val="22"/>
        </w:rPr>
      </w:pPr>
    </w:p>
    <w:p w14:paraId="18EA26A6" w14:textId="75EAF1D8" w:rsidR="00B72F74" w:rsidRPr="00EC3A1A" w:rsidRDefault="00B72F74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jc w:val="center"/>
        <w:rPr>
          <w:rFonts w:cs="Arial"/>
          <w:sz w:val="22"/>
        </w:rPr>
      </w:pPr>
      <w:r w:rsidRPr="00EC3A1A">
        <w:rPr>
          <w:rFonts w:cs="Arial"/>
          <w:sz w:val="22"/>
        </w:rPr>
        <w:t>__________________________________</w:t>
      </w:r>
    </w:p>
    <w:p w14:paraId="69D96EBE" w14:textId="34FCFC9D" w:rsidR="00B72F74" w:rsidRPr="00EC3A1A" w:rsidRDefault="00B72F74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jc w:val="center"/>
        <w:rPr>
          <w:rFonts w:cs="Arial"/>
          <w:sz w:val="22"/>
        </w:rPr>
      </w:pPr>
      <w:r w:rsidRPr="00EC3A1A">
        <w:rPr>
          <w:rFonts w:cs="Arial"/>
          <w:sz w:val="22"/>
        </w:rPr>
        <w:t xml:space="preserve">Assinatura </w:t>
      </w:r>
      <w:r w:rsidR="007026BB" w:rsidRPr="00EC3A1A">
        <w:rPr>
          <w:rFonts w:cs="Arial"/>
          <w:sz w:val="22"/>
        </w:rPr>
        <w:t xml:space="preserve">e identificação </w:t>
      </w:r>
      <w:r w:rsidRPr="00EC3A1A">
        <w:rPr>
          <w:rFonts w:cs="Arial"/>
          <w:sz w:val="22"/>
        </w:rPr>
        <w:t xml:space="preserve">do </w:t>
      </w:r>
      <w:r w:rsidR="005F61AA" w:rsidRPr="00EC3A1A">
        <w:rPr>
          <w:rFonts w:cs="Arial"/>
          <w:sz w:val="22"/>
        </w:rPr>
        <w:t xml:space="preserve">responsável pelo </w:t>
      </w:r>
      <w:r w:rsidRPr="00EC3A1A">
        <w:rPr>
          <w:rFonts w:cs="Arial"/>
          <w:sz w:val="22"/>
        </w:rPr>
        <w:t>Órgão</w:t>
      </w:r>
    </w:p>
    <w:p w14:paraId="21492B0D" w14:textId="77777777" w:rsidR="007C25BC" w:rsidRPr="007C25BC" w:rsidRDefault="007C25BC" w:rsidP="007C2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line="276" w:lineRule="auto"/>
        <w:jc w:val="center"/>
        <w:rPr>
          <w:sz w:val="22"/>
        </w:rPr>
      </w:pPr>
    </w:p>
    <w:sectPr w:rsidR="007C25BC" w:rsidRPr="007C25BC" w:rsidSect="00EC3A1A">
      <w:headerReference w:type="default" r:id="rId11"/>
      <w:pgSz w:w="11906" w:h="16838"/>
      <w:pgMar w:top="1190" w:right="1080" w:bottom="284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AFFB" w14:textId="77777777" w:rsidR="00CD1935" w:rsidRDefault="00CD1935" w:rsidP="008874F7">
      <w:pPr>
        <w:spacing w:line="240" w:lineRule="auto"/>
      </w:pPr>
      <w:r>
        <w:separator/>
      </w:r>
    </w:p>
  </w:endnote>
  <w:endnote w:type="continuationSeparator" w:id="0">
    <w:p w14:paraId="6277674D" w14:textId="77777777" w:rsidR="00CD1935" w:rsidRDefault="00CD1935" w:rsidP="00887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6D20" w14:textId="77777777" w:rsidR="00CD1935" w:rsidRDefault="00CD1935" w:rsidP="008874F7">
      <w:pPr>
        <w:spacing w:line="240" w:lineRule="auto"/>
      </w:pPr>
      <w:r>
        <w:separator/>
      </w:r>
    </w:p>
  </w:footnote>
  <w:footnote w:type="continuationSeparator" w:id="0">
    <w:p w14:paraId="5155AA51" w14:textId="77777777" w:rsidR="00CD1935" w:rsidRDefault="00CD1935" w:rsidP="008874F7">
      <w:pPr>
        <w:spacing w:line="240" w:lineRule="auto"/>
      </w:pPr>
      <w:r>
        <w:continuationSeparator/>
      </w:r>
    </w:p>
  </w:footnote>
  <w:footnote w:id="1">
    <w:p w14:paraId="349BC5AA" w14:textId="4A9BCCF3" w:rsidR="008A6A18" w:rsidRPr="007D2491" w:rsidRDefault="008A6A18" w:rsidP="008A6A18">
      <w:pPr>
        <w:pStyle w:val="Textodenotaderodap"/>
        <w:rPr>
          <w:sz w:val="16"/>
          <w:szCs w:val="16"/>
        </w:rPr>
      </w:pPr>
      <w:r w:rsidRPr="007D2491">
        <w:rPr>
          <w:rStyle w:val="Refdenotaderodap"/>
          <w:sz w:val="16"/>
          <w:szCs w:val="16"/>
        </w:rPr>
        <w:footnoteRef/>
      </w:r>
      <w:r w:rsidRPr="007D2491">
        <w:rPr>
          <w:sz w:val="16"/>
          <w:szCs w:val="16"/>
        </w:rPr>
        <w:t xml:space="preserve"> Preencher com os dados </w:t>
      </w:r>
      <w:r w:rsidR="00E81E41" w:rsidRPr="007D2491">
        <w:rPr>
          <w:sz w:val="16"/>
          <w:szCs w:val="16"/>
        </w:rPr>
        <w:t xml:space="preserve">do </w:t>
      </w:r>
      <w:r w:rsidRPr="007D2491">
        <w:rPr>
          <w:sz w:val="16"/>
          <w:szCs w:val="16"/>
        </w:rPr>
        <w:t>Órgão requerente</w:t>
      </w:r>
      <w:r w:rsidR="00B7668E" w:rsidRPr="007D2491">
        <w:rPr>
          <w:sz w:val="16"/>
          <w:szCs w:val="16"/>
        </w:rPr>
        <w:t>.</w:t>
      </w:r>
    </w:p>
  </w:footnote>
  <w:footnote w:id="2">
    <w:p w14:paraId="1080A8E3" w14:textId="77777777" w:rsidR="007C25BC" w:rsidRPr="007D2491" w:rsidRDefault="007C25BC" w:rsidP="007C25BC">
      <w:pPr>
        <w:pStyle w:val="Textodenotaderodap"/>
        <w:rPr>
          <w:sz w:val="16"/>
          <w:szCs w:val="16"/>
        </w:rPr>
      </w:pPr>
      <w:r w:rsidRPr="007D2491">
        <w:rPr>
          <w:rStyle w:val="Refdenotaderodap"/>
          <w:sz w:val="16"/>
          <w:szCs w:val="16"/>
        </w:rPr>
        <w:footnoteRef/>
      </w:r>
      <w:r w:rsidRPr="007D2491">
        <w:rPr>
          <w:sz w:val="16"/>
          <w:szCs w:val="16"/>
        </w:rPr>
        <w:t xml:space="preserve"> Informar o número do processo SEI no qual o requerimento inicial foi protocolado.</w:t>
      </w:r>
    </w:p>
  </w:footnote>
  <w:footnote w:id="3">
    <w:p w14:paraId="1759258F" w14:textId="197BEB3D" w:rsidR="009137CF" w:rsidRDefault="009137CF">
      <w:pPr>
        <w:pStyle w:val="Textodenotaderodap"/>
        <w:rPr>
          <w:sz w:val="16"/>
          <w:szCs w:val="16"/>
        </w:rPr>
      </w:pPr>
      <w:r w:rsidRPr="007D2491">
        <w:rPr>
          <w:rStyle w:val="Refdenotaderodap"/>
          <w:sz w:val="16"/>
          <w:szCs w:val="16"/>
        </w:rPr>
        <w:footnoteRef/>
      </w:r>
      <w:r w:rsidRPr="007D2491">
        <w:rPr>
          <w:sz w:val="16"/>
          <w:szCs w:val="16"/>
        </w:rPr>
        <w:t xml:space="preserve"> Marcar com um “X” a</w:t>
      </w:r>
      <w:r w:rsidR="007C25BC">
        <w:rPr>
          <w:sz w:val="16"/>
          <w:szCs w:val="16"/>
        </w:rPr>
        <w:t>(</w:t>
      </w:r>
      <w:r w:rsidRPr="007D2491">
        <w:rPr>
          <w:sz w:val="16"/>
          <w:szCs w:val="16"/>
        </w:rPr>
        <w:t>s</w:t>
      </w:r>
      <w:r w:rsidR="007C25BC">
        <w:rPr>
          <w:sz w:val="16"/>
          <w:szCs w:val="16"/>
        </w:rPr>
        <w:t>)</w:t>
      </w:r>
      <w:r w:rsidRPr="007D2491">
        <w:rPr>
          <w:sz w:val="16"/>
          <w:szCs w:val="16"/>
        </w:rPr>
        <w:t xml:space="preserve"> alternativa</w:t>
      </w:r>
      <w:r w:rsidR="007C25BC">
        <w:rPr>
          <w:sz w:val="16"/>
          <w:szCs w:val="16"/>
        </w:rPr>
        <w:t>(</w:t>
      </w:r>
      <w:r w:rsidRPr="007D2491">
        <w:rPr>
          <w:sz w:val="16"/>
          <w:szCs w:val="16"/>
        </w:rPr>
        <w:t>s</w:t>
      </w:r>
      <w:r w:rsidR="007C25BC">
        <w:rPr>
          <w:sz w:val="16"/>
          <w:szCs w:val="16"/>
        </w:rPr>
        <w:t>)</w:t>
      </w:r>
      <w:r w:rsidRPr="007D2491">
        <w:rPr>
          <w:sz w:val="16"/>
          <w:szCs w:val="16"/>
        </w:rPr>
        <w:t xml:space="preserve"> </w:t>
      </w:r>
      <w:r w:rsidR="00AC2E3E" w:rsidRPr="007D2491">
        <w:rPr>
          <w:sz w:val="16"/>
          <w:szCs w:val="16"/>
        </w:rPr>
        <w:t>aplicáve</w:t>
      </w:r>
      <w:r w:rsidR="007C25BC">
        <w:rPr>
          <w:sz w:val="16"/>
          <w:szCs w:val="16"/>
        </w:rPr>
        <w:t>l(</w:t>
      </w:r>
      <w:proofErr w:type="spellStart"/>
      <w:r w:rsidR="00AC2E3E" w:rsidRPr="007D2491">
        <w:rPr>
          <w:sz w:val="16"/>
          <w:szCs w:val="16"/>
        </w:rPr>
        <w:t>is</w:t>
      </w:r>
      <w:proofErr w:type="spellEnd"/>
      <w:r w:rsidR="007C25BC">
        <w:rPr>
          <w:sz w:val="16"/>
          <w:szCs w:val="16"/>
        </w:rPr>
        <w:t>)</w:t>
      </w:r>
      <w:r w:rsidR="00AC2E3E" w:rsidRPr="007D2491">
        <w:rPr>
          <w:sz w:val="16"/>
          <w:szCs w:val="16"/>
        </w:rPr>
        <w:t>.</w:t>
      </w:r>
    </w:p>
    <w:p w14:paraId="5C80D60E" w14:textId="77777777" w:rsidR="007C25BC" w:rsidRDefault="007C25B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D31A" w14:textId="0AA17532" w:rsidR="00BF7ACD" w:rsidRDefault="00BF7ACD" w:rsidP="00BF7ACD">
    <w:pPr>
      <w:jc w:val="center"/>
      <w:rPr>
        <w:sz w:val="20"/>
        <w:szCs w:val="20"/>
      </w:rPr>
    </w:pPr>
  </w:p>
  <w:p w14:paraId="440C9BFC" w14:textId="77777777" w:rsidR="004F56D0" w:rsidRDefault="004F56D0" w:rsidP="004F56D0">
    <w:pPr>
      <w:jc w:val="center"/>
      <w:rPr>
        <w:rFonts w:asciiTheme="minorHAnsi" w:hAnsiTheme="minorHAnsi" w:cstheme="minorHAnsi"/>
        <w:color w:val="000000"/>
      </w:rPr>
    </w:pPr>
    <w:r w:rsidRPr="00124881">
      <w:rPr>
        <w:rFonts w:asciiTheme="minorHAnsi" w:hAnsiTheme="minorHAnsi" w:cstheme="minorHAnsi"/>
      </w:rPr>
      <w:t>(</w:t>
    </w:r>
    <w:r w:rsidRPr="00124881">
      <w:rPr>
        <w:rFonts w:asciiTheme="minorHAnsi" w:hAnsiTheme="minorHAnsi" w:cstheme="minorHAnsi"/>
        <w:color w:val="000000"/>
      </w:rPr>
      <w:t>Inserir o timbre e a identificação do Serviço/Órgão)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0DF8"/>
    <w:multiLevelType w:val="hybridMultilevel"/>
    <w:tmpl w:val="41107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7"/>
    <w:rsid w:val="00007BDE"/>
    <w:rsid w:val="00007CD7"/>
    <w:rsid w:val="00016EEA"/>
    <w:rsid w:val="0002116B"/>
    <w:rsid w:val="000542D5"/>
    <w:rsid w:val="00066C0E"/>
    <w:rsid w:val="00083E23"/>
    <w:rsid w:val="00086715"/>
    <w:rsid w:val="000C3C5D"/>
    <w:rsid w:val="000D5A41"/>
    <w:rsid w:val="00121B98"/>
    <w:rsid w:val="0012570B"/>
    <w:rsid w:val="00143C24"/>
    <w:rsid w:val="0015333F"/>
    <w:rsid w:val="00163AE9"/>
    <w:rsid w:val="00190231"/>
    <w:rsid w:val="00195405"/>
    <w:rsid w:val="001D4D33"/>
    <w:rsid w:val="001E6CAB"/>
    <w:rsid w:val="001F1165"/>
    <w:rsid w:val="0025541D"/>
    <w:rsid w:val="0025720D"/>
    <w:rsid w:val="002676C7"/>
    <w:rsid w:val="00280DB3"/>
    <w:rsid w:val="002E6EFE"/>
    <w:rsid w:val="00312DCE"/>
    <w:rsid w:val="00320008"/>
    <w:rsid w:val="00341C15"/>
    <w:rsid w:val="003515F7"/>
    <w:rsid w:val="00377805"/>
    <w:rsid w:val="00392C4D"/>
    <w:rsid w:val="003B0542"/>
    <w:rsid w:val="003B1A2D"/>
    <w:rsid w:val="003D2C1F"/>
    <w:rsid w:val="00401FFD"/>
    <w:rsid w:val="004736B0"/>
    <w:rsid w:val="004F4AC8"/>
    <w:rsid w:val="004F56D0"/>
    <w:rsid w:val="00504A21"/>
    <w:rsid w:val="00515819"/>
    <w:rsid w:val="00515B07"/>
    <w:rsid w:val="0051798B"/>
    <w:rsid w:val="00520672"/>
    <w:rsid w:val="00554890"/>
    <w:rsid w:val="00554C5F"/>
    <w:rsid w:val="00563DB8"/>
    <w:rsid w:val="00576E0B"/>
    <w:rsid w:val="00597150"/>
    <w:rsid w:val="005A5C34"/>
    <w:rsid w:val="005E0451"/>
    <w:rsid w:val="005F61AA"/>
    <w:rsid w:val="006072E1"/>
    <w:rsid w:val="0061771E"/>
    <w:rsid w:val="0063563B"/>
    <w:rsid w:val="00647C50"/>
    <w:rsid w:val="0068398A"/>
    <w:rsid w:val="006862BC"/>
    <w:rsid w:val="006A3B8E"/>
    <w:rsid w:val="006A5F80"/>
    <w:rsid w:val="006A761C"/>
    <w:rsid w:val="006C18FF"/>
    <w:rsid w:val="006C2102"/>
    <w:rsid w:val="006F506E"/>
    <w:rsid w:val="007026BB"/>
    <w:rsid w:val="00711B5F"/>
    <w:rsid w:val="007A6FF9"/>
    <w:rsid w:val="007C25BC"/>
    <w:rsid w:val="007D2491"/>
    <w:rsid w:val="007D47B3"/>
    <w:rsid w:val="007D772C"/>
    <w:rsid w:val="00807470"/>
    <w:rsid w:val="00822622"/>
    <w:rsid w:val="008634C7"/>
    <w:rsid w:val="00886C4D"/>
    <w:rsid w:val="008874F7"/>
    <w:rsid w:val="0089134E"/>
    <w:rsid w:val="0089389F"/>
    <w:rsid w:val="008A5F68"/>
    <w:rsid w:val="008A6A18"/>
    <w:rsid w:val="008F39A9"/>
    <w:rsid w:val="00900D78"/>
    <w:rsid w:val="009137CF"/>
    <w:rsid w:val="009701ED"/>
    <w:rsid w:val="00981EB0"/>
    <w:rsid w:val="00A0064C"/>
    <w:rsid w:val="00A761C2"/>
    <w:rsid w:val="00A77F15"/>
    <w:rsid w:val="00A8622C"/>
    <w:rsid w:val="00A936DB"/>
    <w:rsid w:val="00AA4576"/>
    <w:rsid w:val="00AA718A"/>
    <w:rsid w:val="00AC2E3E"/>
    <w:rsid w:val="00AC5AB0"/>
    <w:rsid w:val="00AD21CC"/>
    <w:rsid w:val="00B6465C"/>
    <w:rsid w:val="00B72F74"/>
    <w:rsid w:val="00B7668E"/>
    <w:rsid w:val="00B83F49"/>
    <w:rsid w:val="00B9525F"/>
    <w:rsid w:val="00BC4E76"/>
    <w:rsid w:val="00BE0087"/>
    <w:rsid w:val="00BF0CF9"/>
    <w:rsid w:val="00BF7ACD"/>
    <w:rsid w:val="00C227DC"/>
    <w:rsid w:val="00C333DA"/>
    <w:rsid w:val="00C42C8C"/>
    <w:rsid w:val="00C50935"/>
    <w:rsid w:val="00C5695D"/>
    <w:rsid w:val="00C60022"/>
    <w:rsid w:val="00C61074"/>
    <w:rsid w:val="00C711FE"/>
    <w:rsid w:val="00C742BC"/>
    <w:rsid w:val="00CC7343"/>
    <w:rsid w:val="00CD1935"/>
    <w:rsid w:val="00CE5465"/>
    <w:rsid w:val="00D15244"/>
    <w:rsid w:val="00D55D13"/>
    <w:rsid w:val="00D73B6E"/>
    <w:rsid w:val="00D80D04"/>
    <w:rsid w:val="00DC6015"/>
    <w:rsid w:val="00E4340E"/>
    <w:rsid w:val="00E7347C"/>
    <w:rsid w:val="00E81E41"/>
    <w:rsid w:val="00E873C5"/>
    <w:rsid w:val="00E9379A"/>
    <w:rsid w:val="00EA09F4"/>
    <w:rsid w:val="00EC3A1A"/>
    <w:rsid w:val="00EF1D15"/>
    <w:rsid w:val="00F03553"/>
    <w:rsid w:val="00F32CDD"/>
    <w:rsid w:val="00F34D7B"/>
    <w:rsid w:val="00F40B97"/>
    <w:rsid w:val="00F446BD"/>
    <w:rsid w:val="00F767A3"/>
    <w:rsid w:val="00F855F9"/>
    <w:rsid w:val="00F945AB"/>
    <w:rsid w:val="00FA2AD1"/>
    <w:rsid w:val="00FC35F9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3D18B"/>
  <w15:chartTrackingRefBased/>
  <w15:docId w15:val="{255E27A6-7412-45DD-9CE0-89E9239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D7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634C7"/>
    <w:pPr>
      <w:keepNext/>
      <w:outlineLvl w:val="0"/>
    </w:pPr>
    <w:rPr>
      <w:b/>
      <w:bCs/>
      <w:sz w:val="20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74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4F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874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4F7"/>
    <w:rPr>
      <w:rFonts w:ascii="Arial" w:hAnsi="Arial"/>
      <w:sz w:val="24"/>
    </w:rPr>
  </w:style>
  <w:style w:type="table" w:styleId="Tabelacomgrade">
    <w:name w:val="Table Grid"/>
    <w:basedOn w:val="Tabelanormal"/>
    <w:uiPriority w:val="39"/>
    <w:rsid w:val="0088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5B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5B0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5B0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0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0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634C7"/>
    <w:rPr>
      <w:rFonts w:ascii="Arial" w:hAnsi="Arial"/>
      <w:b/>
      <w:bCs/>
      <w:sz w:val="20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634C7"/>
    <w:pPr>
      <w:spacing w:line="240" w:lineRule="auto"/>
      <w:ind w:firstLine="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8634C7"/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A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812C5BF5C76478180AA867A7FD838" ma:contentTypeVersion="14" ma:contentTypeDescription="Crie um novo documento." ma:contentTypeScope="" ma:versionID="87d23229001500c3feb1de9f7f06d6a1">
  <xsd:schema xmlns:xsd="http://www.w3.org/2001/XMLSchema" xmlns:xs="http://www.w3.org/2001/XMLSchema" xmlns:p="http://schemas.microsoft.com/office/2006/metadata/properties" xmlns:ns3="1433b48a-8443-4b2f-8a12-60fe68cfc106" xmlns:ns4="11e7f588-4e4b-4b9d-94d8-ca5486ddb122" targetNamespace="http://schemas.microsoft.com/office/2006/metadata/properties" ma:root="true" ma:fieldsID="5b6bbf37ee9cd196a567de7f21f32a73" ns3:_="" ns4:_="">
    <xsd:import namespace="1433b48a-8443-4b2f-8a12-60fe68cfc106"/>
    <xsd:import namespace="11e7f588-4e4b-4b9d-94d8-ca5486ddb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b48a-8443-4b2f-8a12-60fe68cfc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f588-4e4b-4b9d-94d8-ca5486ddb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850BC-1083-4AA4-A736-ACCE20408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D18C73-9E81-4D2D-8F59-CA0CEA0CB5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7A8E1-570F-4F68-B523-B83854C83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0ADF2-FB9F-43F0-8FD2-B896A4B0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3b48a-8443-4b2f-8a12-60fe68cfc106"/>
    <ds:schemaRef ds:uri="11e7f588-4e4b-4b9d-94d8-ca5486ddb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Lúcia Stepan</dc:creator>
  <cp:keywords/>
  <dc:description/>
  <cp:lastModifiedBy>Aline Soares Nunes</cp:lastModifiedBy>
  <cp:revision>23</cp:revision>
  <dcterms:created xsi:type="dcterms:W3CDTF">2021-11-30T01:56:00Z</dcterms:created>
  <dcterms:modified xsi:type="dcterms:W3CDTF">2021-12-29T19:41:00Z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0x0101003D9812C5BF5C76478180AA867A7FD838</vt:lpwstr>
  </property>
</Properties>
</file>