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B949F" w14:textId="77777777" w:rsidR="00AC31A7" w:rsidRDefault="00000000">
      <w:pPr>
        <w:pStyle w:val="LO-normal"/>
        <w:jc w:val="center"/>
        <w:rPr>
          <w:rFonts w:ascii="Calibri" w:eastAsia="Calibri" w:hAnsi="Calibri" w:cs="Calibri"/>
          <w:color w:val="000000"/>
        </w:rPr>
      </w:pPr>
      <w:bookmarkStart w:id="0" w:name="_gjdgxs"/>
      <w:bookmarkEnd w:id="0"/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color w:val="000000"/>
        </w:rPr>
        <w:t>Inserir o timbre e a identificação do Serviço/Órgão)</w:t>
      </w:r>
    </w:p>
    <w:p w14:paraId="60A185E8" w14:textId="77777777" w:rsidR="00AC31A7" w:rsidRDefault="00AC31A7">
      <w:pPr>
        <w:pStyle w:val="LO-normal"/>
        <w:jc w:val="center"/>
        <w:rPr>
          <w:rFonts w:ascii="Calibri" w:eastAsia="Calibri" w:hAnsi="Calibri" w:cs="Calibri"/>
          <w:color w:val="000000"/>
        </w:rPr>
      </w:pPr>
    </w:p>
    <w:p w14:paraId="2F9AEFB9" w14:textId="77777777" w:rsidR="00AC31A7" w:rsidRDefault="00AC31A7">
      <w:pPr>
        <w:pStyle w:val="LO-normal"/>
        <w:jc w:val="center"/>
        <w:rPr>
          <w:rFonts w:ascii="Calibri" w:eastAsia="Calibri" w:hAnsi="Calibri" w:cs="Calibri"/>
          <w:color w:val="000000"/>
        </w:rPr>
      </w:pPr>
    </w:p>
    <w:p w14:paraId="65EB48E6" w14:textId="77777777" w:rsidR="00AC31A7" w:rsidRDefault="00000000">
      <w:pPr>
        <w:pStyle w:val="Ttulo2"/>
      </w:pPr>
      <w:r>
        <w:t>PLANO DE AÇÃO DO SERVIÇO DE INSPEÇÃO</w:t>
      </w:r>
    </w:p>
    <w:p w14:paraId="0E587E58" w14:textId="77777777" w:rsidR="00AC31A7" w:rsidRDefault="00AC31A7">
      <w:pPr>
        <w:pStyle w:val="LO-normal"/>
        <w:spacing w:before="8"/>
        <w:rPr>
          <w:rFonts w:ascii="Calibri" w:eastAsia="Calibri" w:hAnsi="Calibri" w:cs="Calibri"/>
        </w:rPr>
      </w:pPr>
    </w:p>
    <w:p w14:paraId="73F3A0D3" w14:textId="77777777" w:rsidR="00AC31A7" w:rsidRDefault="00AC31A7">
      <w:pPr>
        <w:pStyle w:val="LO-normal"/>
        <w:jc w:val="center"/>
        <w:rPr>
          <w:rFonts w:ascii="Calibri" w:eastAsia="Calibri" w:hAnsi="Calibri" w:cs="Calibri"/>
          <w:color w:val="000000"/>
        </w:rPr>
      </w:pPr>
    </w:p>
    <w:p w14:paraId="646DBAF5" w14:textId="77777777" w:rsidR="00AC31A7" w:rsidRDefault="00AC31A7">
      <w:pPr>
        <w:pStyle w:val="LO-normal"/>
        <w:rPr>
          <w:rFonts w:ascii="Calibri" w:eastAsia="Calibri" w:hAnsi="Calibri" w:cs="Calibri"/>
          <w:b/>
          <w:color w:val="000000"/>
        </w:rPr>
      </w:pPr>
    </w:p>
    <w:p w14:paraId="60AA3007" w14:textId="77777777" w:rsidR="00AC31A7" w:rsidRDefault="00000000">
      <w:pPr>
        <w:pStyle w:val="LO-normal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I-IDENTIFICAÇÃO DO SERVIÇO DE INSPEÇÃO:</w:t>
      </w:r>
    </w:p>
    <w:tbl>
      <w:tblPr>
        <w:tblStyle w:val="TableNormal"/>
        <w:tblW w:w="146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739"/>
        <w:gridCol w:w="7049"/>
        <w:gridCol w:w="1907"/>
        <w:gridCol w:w="2905"/>
      </w:tblGrid>
      <w:tr w:rsidR="00AC31A7" w14:paraId="07D94067" w14:textId="77777777">
        <w:trPr>
          <w:trHeight w:val="423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017360" w14:textId="77777777" w:rsidR="00AC31A7" w:rsidRDefault="00000000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do Serviço:</w:t>
            </w:r>
          </w:p>
        </w:tc>
        <w:tc>
          <w:tcPr>
            <w:tcW w:w="7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42D39" w14:textId="77777777" w:rsidR="00AC31A7" w:rsidRDefault="00000000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137CD95" w14:textId="77777777" w:rsidR="00AC31A7" w:rsidRDefault="00000000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CNPJ: </w:t>
            </w:r>
          </w:p>
        </w:tc>
        <w:tc>
          <w:tcPr>
            <w:tcW w:w="2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699DC" w14:textId="77777777" w:rsidR="00AC31A7" w:rsidRDefault="00000000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AC31A7" w14:paraId="581B7B6F" w14:textId="77777777">
        <w:trPr>
          <w:trHeight w:val="57"/>
          <w:jc w:val="center"/>
        </w:trPr>
        <w:tc>
          <w:tcPr>
            <w:tcW w:w="27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885ABA" w14:textId="77777777" w:rsidR="00AC31A7" w:rsidRDefault="00000000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Tipo de Serviço:</w:t>
            </w:r>
          </w:p>
        </w:tc>
        <w:tc>
          <w:tcPr>
            <w:tcW w:w="70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6AF5" w14:textId="77777777" w:rsidR="00AC31A7" w:rsidRDefault="00000000">
            <w:pPr>
              <w:pStyle w:val="LO-normal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   )SIE         (   ) SIM         (    ) Consórcio Público Municipal</w:t>
            </w:r>
          </w:p>
        </w:tc>
        <w:tc>
          <w:tcPr>
            <w:tcW w:w="1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CD2D98" w14:textId="77777777" w:rsidR="00AC31A7" w:rsidRDefault="00000000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Município sede:</w:t>
            </w:r>
          </w:p>
        </w:tc>
        <w:tc>
          <w:tcPr>
            <w:tcW w:w="2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EBF9" w14:textId="77777777" w:rsidR="00AC31A7" w:rsidRDefault="00000000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AC31A7" w14:paraId="736F86AB" w14:textId="77777777">
        <w:trPr>
          <w:trHeight w:val="337"/>
          <w:jc w:val="center"/>
        </w:trPr>
        <w:tc>
          <w:tcPr>
            <w:tcW w:w="2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5B3235" w14:textId="77777777" w:rsidR="00AC31A7" w:rsidRDefault="00AC31A7">
            <w:pPr>
              <w:pStyle w:val="LO-normal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EFC7" w14:textId="77777777" w:rsidR="00AC31A7" w:rsidRDefault="00AC31A7">
            <w:pPr>
              <w:pStyle w:val="LO-normal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85492" w14:textId="77777777" w:rsidR="00AC31A7" w:rsidRDefault="00000000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UF:</w:t>
            </w:r>
          </w:p>
        </w:tc>
        <w:tc>
          <w:tcPr>
            <w:tcW w:w="29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567B" w14:textId="77777777" w:rsidR="00AC31A7" w:rsidRDefault="00000000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188E5418" w14:textId="77777777" w:rsidR="00AC31A7" w:rsidRDefault="00AC31A7">
      <w:pPr>
        <w:pStyle w:val="LO-normal"/>
      </w:pPr>
    </w:p>
    <w:p w14:paraId="273CEDDE" w14:textId="77777777" w:rsidR="00AC31A7" w:rsidRDefault="00000000">
      <w:pPr>
        <w:pStyle w:val="LO-normal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II -DECLARAÇÃO:</w:t>
      </w:r>
    </w:p>
    <w:tbl>
      <w:tblPr>
        <w:tblStyle w:val="TableNormal"/>
        <w:tblW w:w="146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5907"/>
        <w:gridCol w:w="8693"/>
      </w:tblGrid>
      <w:tr w:rsidR="00AC31A7" w14:paraId="6E82BAD5" w14:textId="77777777">
        <w:trPr>
          <w:trHeight w:val="578"/>
          <w:jc w:val="center"/>
        </w:trPr>
        <w:tc>
          <w:tcPr>
            <w:tcW w:w="1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2C9F" w14:textId="77777777" w:rsidR="00AC31A7" w:rsidRDefault="00000000">
            <w:pPr>
              <w:pStyle w:val="LO-normal"/>
              <w:ind w:firstLine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Serviço de Inspeção acima identificado, nesta data representado pelos abaixo identificados, apresenta o Plano de Ação, a seguir descrito, e se compromete a adotar todas as ações previstas, nos prazos estipulados, para correção das não-conformidades e melhorias apontadas nas avaliações realizadas com a finalidade de:</w:t>
            </w:r>
          </w:p>
        </w:tc>
      </w:tr>
      <w:tr w:rsidR="00AC31A7" w14:paraId="30CB8BA4" w14:textId="77777777">
        <w:trPr>
          <w:trHeight w:val="146"/>
          <w:jc w:val="center"/>
        </w:trPr>
        <w:tc>
          <w:tcPr>
            <w:tcW w:w="1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6CE0" w14:textId="77777777" w:rsidR="00AC31A7" w:rsidRDefault="00000000">
            <w:pPr>
              <w:pStyle w:val="LO-normal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  )  Avaliação técnica prévia</w:t>
            </w:r>
          </w:p>
        </w:tc>
      </w:tr>
      <w:tr w:rsidR="00AC31A7" w14:paraId="4FFF3A4B" w14:textId="77777777">
        <w:trPr>
          <w:trHeight w:val="345"/>
          <w:jc w:val="center"/>
        </w:trPr>
        <w:tc>
          <w:tcPr>
            <w:tcW w:w="1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EA3F" w14:textId="77777777" w:rsidR="00AC31A7" w:rsidRDefault="00000000">
            <w:pPr>
              <w:pStyle w:val="LO-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  )  Reconhecimento de equivalência e adesão ao SISBI-POA;</w:t>
            </w:r>
          </w:p>
        </w:tc>
      </w:tr>
      <w:tr w:rsidR="00AC31A7" w14:paraId="0A095BD0" w14:textId="77777777">
        <w:trPr>
          <w:trHeight w:val="390"/>
          <w:jc w:val="center"/>
        </w:trPr>
        <w:tc>
          <w:tcPr>
            <w:tcW w:w="1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2D0F" w14:textId="77777777" w:rsidR="00AC31A7" w:rsidRDefault="00000000">
            <w:pPr>
              <w:pStyle w:val="LO-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  )  Manutenção de equivalência/Ampliação de escopo ao SISBI-POA.</w:t>
            </w:r>
          </w:p>
        </w:tc>
      </w:tr>
      <w:tr w:rsidR="00AC31A7" w14:paraId="38CA006A" w14:textId="77777777">
        <w:trPr>
          <w:trHeight w:val="547"/>
          <w:jc w:val="center"/>
        </w:trPr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13F95B" w14:textId="77777777" w:rsidR="00AC31A7" w:rsidRDefault="00000000">
            <w:pPr>
              <w:pStyle w:val="LO-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Local e data do documento: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D3C7" w14:textId="77777777" w:rsidR="00AC31A7" w:rsidRDefault="00000000">
            <w:pPr>
              <w:pStyle w:val="LO-normal"/>
              <w:jc w:val="center"/>
              <w:rPr>
                <w:rFonts w:ascii="Calibri" w:eastAsia="Calibri" w:hAnsi="Calibri" w:cs="Calibri"/>
                <w:color w:val="C0504D"/>
              </w:rPr>
            </w:pPr>
            <w:r>
              <w:rPr>
                <w:rFonts w:ascii="Calibri" w:eastAsia="Calibri" w:hAnsi="Calibri" w:cs="Calibri"/>
                <w:color w:val="C0504D"/>
              </w:rPr>
              <w:t>Local, XX de XXXXX de XXX.</w:t>
            </w:r>
          </w:p>
          <w:p w14:paraId="37364A37" w14:textId="77777777" w:rsidR="00AC31A7" w:rsidRDefault="00AC31A7">
            <w:pPr>
              <w:pStyle w:val="LO-normal"/>
              <w:jc w:val="both"/>
              <w:rPr>
                <w:rFonts w:ascii="Calibri" w:eastAsia="Calibri" w:hAnsi="Calibri" w:cs="Calibri"/>
              </w:rPr>
            </w:pPr>
          </w:p>
        </w:tc>
      </w:tr>
      <w:tr w:rsidR="00AC31A7" w14:paraId="45B1742F" w14:textId="77777777">
        <w:trPr>
          <w:trHeight w:val="547"/>
          <w:jc w:val="center"/>
        </w:trPr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7EB395" w14:textId="77777777" w:rsidR="00AC31A7" w:rsidRDefault="00000000">
            <w:pPr>
              <w:pStyle w:val="LO-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e identificação do gestor superior do órgão executor do serviço de inspeção: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2322" w14:textId="77777777" w:rsidR="00AC31A7" w:rsidRDefault="00AC31A7">
            <w:pPr>
              <w:pStyle w:val="LO-normal"/>
              <w:jc w:val="both"/>
              <w:rPr>
                <w:rFonts w:ascii="Calibri" w:eastAsia="Calibri" w:hAnsi="Calibri" w:cs="Calibri"/>
              </w:rPr>
            </w:pPr>
          </w:p>
          <w:p w14:paraId="1F9CBE8C" w14:textId="77777777" w:rsidR="00AC31A7" w:rsidRDefault="00AC31A7">
            <w:pPr>
              <w:pStyle w:val="LO-normal"/>
              <w:jc w:val="both"/>
              <w:rPr>
                <w:rFonts w:ascii="Calibri" w:eastAsia="Calibri" w:hAnsi="Calibri" w:cs="Calibri"/>
              </w:rPr>
            </w:pPr>
          </w:p>
          <w:p w14:paraId="5B46C99D" w14:textId="77777777" w:rsidR="00AC31A7" w:rsidRDefault="00AC31A7">
            <w:pPr>
              <w:pStyle w:val="LO-normal"/>
              <w:jc w:val="both"/>
              <w:rPr>
                <w:rFonts w:ascii="Calibri" w:eastAsia="Calibri" w:hAnsi="Calibri" w:cs="Calibri"/>
              </w:rPr>
            </w:pPr>
          </w:p>
        </w:tc>
      </w:tr>
      <w:tr w:rsidR="00AC31A7" w14:paraId="4BF3B082" w14:textId="77777777">
        <w:trPr>
          <w:trHeight w:val="547"/>
          <w:jc w:val="center"/>
        </w:trPr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C31B58" w14:textId="7B8CAD41" w:rsidR="00AC31A7" w:rsidRDefault="00000000">
            <w:pPr>
              <w:pStyle w:val="LO-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e identificação do coordenador do Serviço de Inspeção</w:t>
            </w:r>
            <w:r w:rsidR="00294782">
              <w:rPr>
                <w:rFonts w:ascii="Calibri" w:eastAsia="Calibri" w:hAnsi="Calibri" w:cs="Calibri"/>
              </w:rPr>
              <w:t xml:space="preserve"> correspondete ao indicado no e-SISBI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EADE" w14:textId="77777777" w:rsidR="00AC31A7" w:rsidRDefault="00AC31A7">
            <w:pPr>
              <w:pStyle w:val="LO-normal"/>
              <w:jc w:val="both"/>
              <w:rPr>
                <w:rFonts w:ascii="Calibri" w:eastAsia="Calibri" w:hAnsi="Calibri" w:cs="Calibri"/>
              </w:rPr>
            </w:pPr>
          </w:p>
          <w:p w14:paraId="37CB0FB4" w14:textId="77777777" w:rsidR="00AC31A7" w:rsidRDefault="00AC31A7">
            <w:pPr>
              <w:pStyle w:val="LO-normal"/>
              <w:jc w:val="both"/>
              <w:rPr>
                <w:rFonts w:ascii="Calibri" w:eastAsia="Calibri" w:hAnsi="Calibri" w:cs="Calibri"/>
              </w:rPr>
            </w:pPr>
          </w:p>
          <w:p w14:paraId="04264A0E" w14:textId="77777777" w:rsidR="00AC31A7" w:rsidRDefault="00AC31A7">
            <w:pPr>
              <w:pStyle w:val="LO-normal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EC7589F" w14:textId="77777777" w:rsidR="00AC31A7" w:rsidRDefault="00AC31A7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209FAD19" w14:textId="77777777" w:rsidR="00AC31A7" w:rsidRDefault="00000000">
      <w:pPr>
        <w:pStyle w:val="LO-normal"/>
        <w:rPr>
          <w:rFonts w:ascii="Calibri" w:eastAsia="Calibri" w:hAnsi="Calibri" w:cs="Calibri"/>
          <w:b/>
        </w:rPr>
      </w:pPr>
      <w:r>
        <w:br w:type="page"/>
      </w:r>
    </w:p>
    <w:p w14:paraId="28C0B24F" w14:textId="77777777" w:rsidR="00A653E0" w:rsidRDefault="00A653E0" w:rsidP="00A653E0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0385560C" w14:textId="26751A37" w:rsidR="00A653E0" w:rsidRDefault="00A653E0" w:rsidP="00A653E0">
      <w:pPr>
        <w:pStyle w:val="LO-normal"/>
        <w:tabs>
          <w:tab w:val="left" w:pos="3689"/>
        </w:tabs>
        <w:spacing w:before="14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III-PLANO DE AÇÃO DA </w:t>
      </w:r>
      <w:r>
        <w:rPr>
          <w:rFonts w:ascii="Calibri" w:eastAsia="Calibri" w:hAnsi="Calibri" w:cs="Calibri"/>
          <w:b/>
        </w:rPr>
        <w:t>AUTOAVALIAÇÃO DE EQUIVALÊNCIA</w:t>
      </w:r>
      <w:r>
        <w:rPr>
          <w:rFonts w:ascii="Calibri" w:eastAsia="Calibri" w:hAnsi="Calibri" w:cs="Calibri"/>
          <w:b/>
        </w:rPr>
        <w:t xml:space="preserve"> -Data </w:t>
      </w:r>
      <w:r w:rsidR="00294782">
        <w:rPr>
          <w:rFonts w:ascii="Calibri" w:eastAsia="Calibri" w:hAnsi="Calibri" w:cs="Calibri"/>
          <w:b/>
        </w:rPr>
        <w:t xml:space="preserve">de envio da Autoavaliação de Equivalência </w:t>
      </w:r>
      <w:r>
        <w:rPr>
          <w:rFonts w:ascii="Calibri" w:eastAsia="Calibri" w:hAnsi="Calibri" w:cs="Calibri"/>
          <w:b/>
        </w:rPr>
        <w:t>:___/___/___</w:t>
      </w:r>
    </w:p>
    <w:tbl>
      <w:tblPr>
        <w:tblStyle w:val="TableNormal"/>
        <w:tblW w:w="14601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851"/>
        <w:gridCol w:w="2986"/>
        <w:gridCol w:w="3818"/>
        <w:gridCol w:w="1134"/>
        <w:gridCol w:w="1134"/>
        <w:gridCol w:w="2126"/>
        <w:gridCol w:w="2552"/>
      </w:tblGrid>
      <w:tr w:rsidR="00A653E0" w14:paraId="23814958" w14:textId="77777777" w:rsidTr="00294782">
        <w:trPr>
          <w:trHeight w:val="967"/>
        </w:trPr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6E6E6"/>
            <w:vAlign w:val="center"/>
          </w:tcPr>
          <w:p w14:paraId="2D42B991" w14:textId="1087D7BD" w:rsidR="00A653E0" w:rsidRPr="00A653E0" w:rsidRDefault="00A653E0" w:rsidP="007D2655">
            <w:pPr>
              <w:pStyle w:val="LO-normal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653E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ITEM</w:t>
            </w:r>
            <w:r w:rsidRPr="00A653E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9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6E6E6"/>
            <w:vAlign w:val="center"/>
          </w:tcPr>
          <w:p w14:paraId="73D5B3C8" w14:textId="77777777" w:rsidR="00A653E0" w:rsidRPr="00A653E0" w:rsidRDefault="00A653E0" w:rsidP="007D2655">
            <w:pPr>
              <w:pStyle w:val="LO-normal"/>
              <w:ind w:left="14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653E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Descrição das não conformidades/ oportunidades de melhorias</w:t>
            </w:r>
          </w:p>
        </w:tc>
        <w:tc>
          <w:tcPr>
            <w:tcW w:w="3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6E6E6"/>
            <w:vAlign w:val="center"/>
          </w:tcPr>
          <w:p w14:paraId="685F0421" w14:textId="466C397D" w:rsidR="00A653E0" w:rsidRPr="00A653E0" w:rsidRDefault="00A653E0" w:rsidP="007D2655">
            <w:pPr>
              <w:pStyle w:val="LO-normal"/>
              <w:spacing w:before="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653E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Descrição detalhada das medidas corretivas*</w:t>
            </w:r>
            <w:r w:rsidRPr="00A653E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6E6E6"/>
            <w:vAlign w:val="center"/>
          </w:tcPr>
          <w:p w14:paraId="202E4539" w14:textId="77777777" w:rsidR="00A653E0" w:rsidRPr="00A653E0" w:rsidRDefault="00A653E0" w:rsidP="007D2655">
            <w:pPr>
              <w:pStyle w:val="LO-normal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653E0">
              <w:rPr>
                <w:rFonts w:ascii="Calibri" w:eastAsia="Calibri" w:hAnsi="Calibri" w:cs="Calibri"/>
                <w:b/>
                <w:sz w:val="20"/>
                <w:szCs w:val="20"/>
              </w:rPr>
              <w:t>Data de início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6E6E6"/>
            <w:vAlign w:val="center"/>
          </w:tcPr>
          <w:p w14:paraId="2A227061" w14:textId="77777777" w:rsidR="00A653E0" w:rsidRPr="00A653E0" w:rsidRDefault="00A653E0" w:rsidP="007D2655">
            <w:pPr>
              <w:pStyle w:val="LO-normal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653E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Data de conclusão 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  <w:shd w:val="clear" w:color="auto" w:fill="E6E6E6"/>
            <w:vAlign w:val="center"/>
          </w:tcPr>
          <w:p w14:paraId="063DF675" w14:textId="77777777" w:rsidR="00A653E0" w:rsidRPr="00A653E0" w:rsidRDefault="00A653E0" w:rsidP="00A653E0">
            <w:pPr>
              <w:pStyle w:val="LO-normal"/>
              <w:spacing w:before="78"/>
              <w:ind w:hanging="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653E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Setor responsável pela execução.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  <w:shd w:val="clear" w:color="auto" w:fill="E6E6E6"/>
            <w:vAlign w:val="center"/>
          </w:tcPr>
          <w:p w14:paraId="1224A958" w14:textId="77777777" w:rsidR="00A653E0" w:rsidRPr="00A653E0" w:rsidRDefault="00A653E0" w:rsidP="00A653E0">
            <w:pPr>
              <w:pStyle w:val="LO-normal"/>
              <w:spacing w:before="78"/>
              <w:ind w:hanging="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653E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Responsável pelo acompanhamento do cumprimento</w:t>
            </w:r>
          </w:p>
        </w:tc>
      </w:tr>
      <w:tr w:rsidR="00A653E0" w14:paraId="797649B1" w14:textId="77777777" w:rsidTr="00294782">
        <w:trPr>
          <w:trHeight w:val="343"/>
        </w:trPr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1E78D89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2D8F12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DD67843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7D06A32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186E16C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 w14:paraId="6E82BD3B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14:paraId="28A267D6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653E0" w14:paraId="7452B9F3" w14:textId="77777777" w:rsidTr="00294782">
        <w:trPr>
          <w:trHeight w:val="343"/>
        </w:trPr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9F5FA0B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C8663D1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B03160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46311CE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7AEF52F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 w14:paraId="1E00F4C0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14:paraId="25BA3A13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653E0" w14:paraId="702AD9A8" w14:textId="77777777" w:rsidTr="00294782">
        <w:trPr>
          <w:trHeight w:val="343"/>
        </w:trPr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B82052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DBCE904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34428C8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DD2A8A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7B5DE95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 w14:paraId="6728BA91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14:paraId="208A2E9C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653E0" w14:paraId="4CBE1DB4" w14:textId="77777777" w:rsidTr="00294782">
        <w:trPr>
          <w:trHeight w:val="343"/>
        </w:trPr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2CA919F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0416863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84E7FD3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8A7DAB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A03F5EA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 w14:paraId="34FE0852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14:paraId="1092045D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653E0" w14:paraId="195B5D8B" w14:textId="77777777" w:rsidTr="00294782">
        <w:trPr>
          <w:trHeight w:val="311"/>
        </w:trPr>
        <w:tc>
          <w:tcPr>
            <w:tcW w:w="8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B49152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37BBF3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B3225DA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DE30E76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AAE9EDC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 w14:paraId="3811172B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14:paraId="02B29DC6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1206235" w14:textId="77777777" w:rsidR="00A653E0" w:rsidRDefault="00A653E0" w:rsidP="00A653E0">
      <w:pPr>
        <w:pStyle w:val="LO-normal"/>
        <w:spacing w:line="276" w:lineRule="auto"/>
        <w:rPr>
          <w:rFonts w:ascii="Calibri" w:eastAsia="Calibri" w:hAnsi="Calibri" w:cs="Calibri"/>
          <w:color w:val="000000"/>
        </w:rPr>
      </w:pPr>
    </w:p>
    <w:tbl>
      <w:tblPr>
        <w:tblStyle w:val="TableNormal"/>
        <w:tblW w:w="14600" w:type="dxa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689"/>
        <w:gridCol w:w="9911"/>
      </w:tblGrid>
      <w:tr w:rsidR="00A653E0" w14:paraId="194D6389" w14:textId="77777777" w:rsidTr="007D2655">
        <w:trPr>
          <w:trHeight w:val="765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646B63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211F1F"/>
              </w:rPr>
            </w:pPr>
            <w:r>
              <w:rPr>
                <w:rFonts w:ascii="Calibri" w:eastAsia="Calibri" w:hAnsi="Calibri" w:cs="Calibri"/>
              </w:rPr>
              <w:t>Assinaturas e identificação do(s )responsável(is) pelo setor(es) de execução(ões) e acompanhamento do cumprimento:</w:t>
            </w: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9087" w14:textId="77777777" w:rsidR="00A653E0" w:rsidRDefault="00A653E0" w:rsidP="007D2655">
            <w:pPr>
              <w:pStyle w:val="LO-normal"/>
              <w:rPr>
                <w:rFonts w:ascii="Calibri" w:eastAsia="Calibri" w:hAnsi="Calibri" w:cs="Calibri"/>
                <w:color w:val="211F1F"/>
              </w:rPr>
            </w:pPr>
          </w:p>
        </w:tc>
      </w:tr>
    </w:tbl>
    <w:p w14:paraId="1D77A12E" w14:textId="120F9389" w:rsidR="00294782" w:rsidRDefault="00A653E0" w:rsidP="00A653E0">
      <w:pPr>
        <w:pStyle w:val="LO-normal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4"/>
          <w:szCs w:val="24"/>
        </w:rPr>
        <w:t>*</w:t>
      </w:r>
      <w:r w:rsidRPr="00A653E0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No caso de pendências nos quesitos </w:t>
      </w:r>
      <w:r w:rsidRPr="00A653E0">
        <w:rPr>
          <w:rFonts w:ascii="Calibri" w:eastAsia="Calibri" w:hAnsi="Calibri" w:cs="Calibri"/>
          <w:sz w:val="18"/>
          <w:szCs w:val="18"/>
        </w:rPr>
        <w:t>1, 2*, 5* e 6</w:t>
      </w:r>
      <w:r w:rsidRPr="00A653E0">
        <w:rPr>
          <w:rFonts w:ascii="Calibri" w:eastAsia="Calibri" w:hAnsi="Calibri" w:cs="Calibri"/>
          <w:b/>
          <w:bCs/>
          <w:sz w:val="18"/>
          <w:szCs w:val="18"/>
          <w:u w:val="single"/>
        </w:rPr>
        <w:t>, não há condição satisfatória</w:t>
      </w:r>
      <w:r>
        <w:rPr>
          <w:rFonts w:ascii="Calibri" w:eastAsia="Calibri" w:hAnsi="Calibri" w:cs="Calibri"/>
          <w:sz w:val="18"/>
          <w:szCs w:val="18"/>
        </w:rPr>
        <w:t xml:space="preserve"> para processimento da integração ao SISBI, devendo o plano de ação ser concluído primeiramente, para posterior </w:t>
      </w:r>
      <w:r w:rsidR="00294782">
        <w:rPr>
          <w:rFonts w:ascii="Calibri" w:eastAsia="Calibri" w:hAnsi="Calibri" w:cs="Calibri"/>
          <w:sz w:val="18"/>
          <w:szCs w:val="18"/>
        </w:rPr>
        <w:t xml:space="preserve">protocolo do </w:t>
      </w:r>
      <w:r>
        <w:rPr>
          <w:rFonts w:ascii="Calibri" w:eastAsia="Calibri" w:hAnsi="Calibri" w:cs="Calibri"/>
          <w:sz w:val="18"/>
          <w:szCs w:val="18"/>
        </w:rPr>
        <w:t>requerimento de integração ao SISBI-POA.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294782">
        <w:rPr>
          <w:rFonts w:ascii="Calibri" w:eastAsia="Calibri" w:hAnsi="Calibri" w:cs="Calibri"/>
          <w:sz w:val="18"/>
          <w:szCs w:val="18"/>
        </w:rPr>
        <w:t xml:space="preserve">No caso de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294782">
        <w:rPr>
          <w:rFonts w:ascii="Calibri" w:eastAsia="Calibri" w:hAnsi="Calibri" w:cs="Calibri"/>
          <w:sz w:val="18"/>
          <w:szCs w:val="18"/>
        </w:rPr>
        <w:t xml:space="preserve">assinalados como </w:t>
      </w:r>
      <w:r w:rsidR="00294782" w:rsidRPr="00294782">
        <w:rPr>
          <w:rFonts w:ascii="Calibri" w:eastAsia="Calibri" w:hAnsi="Calibri" w:cs="Calibri"/>
          <w:b/>
          <w:bCs/>
          <w:sz w:val="18"/>
          <w:szCs w:val="18"/>
          <w:u w:val="single"/>
        </w:rPr>
        <w:t>“</w:t>
      </w:r>
      <w:r w:rsidRPr="00294782">
        <w:rPr>
          <w:rFonts w:ascii="Calibri" w:eastAsia="Calibri" w:hAnsi="Calibri" w:cs="Calibri"/>
          <w:b/>
          <w:bCs/>
          <w:sz w:val="18"/>
          <w:szCs w:val="18"/>
          <w:u w:val="single"/>
        </w:rPr>
        <w:t>parcial</w:t>
      </w:r>
      <w:r w:rsidR="00294782" w:rsidRPr="00294782">
        <w:rPr>
          <w:rFonts w:ascii="Calibri" w:eastAsia="Calibri" w:hAnsi="Calibri" w:cs="Calibri"/>
          <w:b/>
          <w:bCs/>
          <w:sz w:val="18"/>
          <w:szCs w:val="18"/>
          <w:u w:val="single"/>
        </w:rPr>
        <w:t>”</w:t>
      </w:r>
      <w:r w:rsidRPr="00A653E0">
        <w:rPr>
          <w:rFonts w:ascii="Calibri" w:eastAsia="Calibri" w:hAnsi="Calibri" w:cs="Calibri"/>
          <w:sz w:val="18"/>
          <w:szCs w:val="18"/>
        </w:rPr>
        <w:t xml:space="preserve"> os quesitos: 3, 4 e 7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294782">
        <w:rPr>
          <w:rFonts w:ascii="Calibri" w:eastAsia="Calibri" w:hAnsi="Calibri" w:cs="Calibri"/>
          <w:sz w:val="18"/>
          <w:szCs w:val="18"/>
        </w:rPr>
        <w:t xml:space="preserve">para prosseguir com o processo de integração, </w:t>
      </w:r>
      <w:r w:rsidR="00294782">
        <w:rPr>
          <w:rFonts w:ascii="Calibri" w:eastAsia="Calibri" w:hAnsi="Calibri" w:cs="Calibri"/>
          <w:sz w:val="18"/>
          <w:szCs w:val="18"/>
        </w:rPr>
        <w:t xml:space="preserve">o prazo de conclusão </w:t>
      </w:r>
      <w:r w:rsidR="00294782">
        <w:rPr>
          <w:rFonts w:ascii="Calibri" w:eastAsia="Calibri" w:hAnsi="Calibri" w:cs="Calibri"/>
          <w:sz w:val="18"/>
          <w:szCs w:val="18"/>
        </w:rPr>
        <w:t xml:space="preserve">deve ser de </w:t>
      </w:r>
      <w:r>
        <w:rPr>
          <w:rFonts w:ascii="Calibri" w:eastAsia="Calibri" w:hAnsi="Calibri" w:cs="Calibri"/>
          <w:sz w:val="18"/>
          <w:szCs w:val="18"/>
        </w:rPr>
        <w:t xml:space="preserve"> 90 dias a partir da data de envio da autoavaliação de equivalência, </w:t>
      </w:r>
      <w:r w:rsidR="00294782">
        <w:rPr>
          <w:rFonts w:ascii="Calibri" w:eastAsia="Calibri" w:hAnsi="Calibri" w:cs="Calibri"/>
          <w:sz w:val="18"/>
          <w:szCs w:val="18"/>
        </w:rPr>
        <w:t xml:space="preserve">prazos superiores ou alguns item assinalado como “Não” indicam que </w:t>
      </w:r>
      <w:r w:rsidR="00294782" w:rsidRPr="00A653E0">
        <w:rPr>
          <w:rFonts w:ascii="Calibri" w:eastAsia="Calibri" w:hAnsi="Calibri" w:cs="Calibri"/>
          <w:b/>
          <w:bCs/>
          <w:sz w:val="18"/>
          <w:szCs w:val="18"/>
          <w:u w:val="single"/>
        </w:rPr>
        <w:t>não há condição satisfatória</w:t>
      </w:r>
      <w:r w:rsidR="00294782">
        <w:rPr>
          <w:rFonts w:ascii="Calibri" w:eastAsia="Calibri" w:hAnsi="Calibri" w:cs="Calibri"/>
          <w:sz w:val="18"/>
          <w:szCs w:val="18"/>
        </w:rPr>
        <w:t xml:space="preserve"> para </w:t>
      </w:r>
      <w:r w:rsidR="006125A5">
        <w:rPr>
          <w:rFonts w:ascii="Calibri" w:eastAsia="Calibri" w:hAnsi="Calibri" w:cs="Calibri"/>
          <w:sz w:val="18"/>
          <w:szCs w:val="18"/>
        </w:rPr>
        <w:t>prosseguimento</w:t>
      </w:r>
      <w:r w:rsidR="00294782">
        <w:rPr>
          <w:rFonts w:ascii="Calibri" w:eastAsia="Calibri" w:hAnsi="Calibri" w:cs="Calibri"/>
          <w:sz w:val="18"/>
          <w:szCs w:val="18"/>
        </w:rPr>
        <w:t xml:space="preserve"> da integração ao SISBI</w:t>
      </w:r>
      <w:r w:rsidR="00294782">
        <w:rPr>
          <w:rFonts w:ascii="Calibri" w:eastAsia="Calibri" w:hAnsi="Calibri" w:cs="Calibri"/>
          <w:sz w:val="18"/>
          <w:szCs w:val="18"/>
        </w:rPr>
        <w:t>.</w:t>
      </w:r>
    </w:p>
    <w:p w14:paraId="4A694700" w14:textId="766F3A48" w:rsidR="00A653E0" w:rsidRDefault="00A653E0" w:rsidP="00A653E0">
      <w:pPr>
        <w:pStyle w:val="LO-normal"/>
        <w:jc w:val="both"/>
        <w:rPr>
          <w:rFonts w:ascii="Calibri" w:eastAsia="Calibri" w:hAnsi="Calibri" w:cs="Calibri"/>
          <w:sz w:val="24"/>
          <w:szCs w:val="24"/>
        </w:rPr>
      </w:pPr>
    </w:p>
    <w:p w14:paraId="48F0461A" w14:textId="3DCA4CB0" w:rsidR="00A653E0" w:rsidRPr="00A653E0" w:rsidRDefault="00A653E0" w:rsidP="00A653E0">
      <w:pPr>
        <w:pStyle w:val="LO-normal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4"/>
          <w:szCs w:val="24"/>
        </w:rPr>
        <w:t>**</w:t>
      </w:r>
      <w:r w:rsidRPr="00A653E0">
        <w:rPr>
          <w:rFonts w:ascii="Calibri" w:eastAsia="Calibri" w:hAnsi="Calibri" w:cs="Calibri"/>
          <w:sz w:val="18"/>
          <w:szCs w:val="18"/>
        </w:rPr>
        <w:t xml:space="preserve"> Especificar as medidas e meios necessários que serão providenciados para efetivar a adequação, devendo ser indicado a documentação comprobatório que será gerada, a qual </w:t>
      </w:r>
      <w:r w:rsidRPr="00A653E0"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 xml:space="preserve">evem ser apresentados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o programa de trabalho atualizado, as legislações ou informações de cadastro corrigidas no e-SISBI. </w:t>
      </w:r>
    </w:p>
    <w:p w14:paraId="28C049B0" w14:textId="77777777" w:rsidR="00AC31A7" w:rsidRDefault="00AC31A7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2B510968" w14:textId="77777777" w:rsidR="00A653E0" w:rsidRDefault="00A653E0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36D6D05D" w14:textId="77777777" w:rsidR="00A653E0" w:rsidRDefault="00A653E0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4009ADAC" w14:textId="77777777" w:rsidR="00A653E0" w:rsidRDefault="00A653E0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34B7455E" w14:textId="77777777" w:rsidR="00A653E0" w:rsidRDefault="00A653E0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1D57BD99" w14:textId="77777777" w:rsidR="00A653E0" w:rsidRDefault="00A653E0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15B76316" w14:textId="77777777" w:rsidR="00A653E0" w:rsidRDefault="00A653E0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21B33F0A" w14:textId="77777777" w:rsidR="00A653E0" w:rsidRDefault="00A653E0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587AF14A" w14:textId="77777777" w:rsidR="00A653E0" w:rsidRDefault="00A653E0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0D5363D9" w14:textId="77777777" w:rsidR="00A653E0" w:rsidRDefault="00A653E0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1282D11A" w14:textId="77777777" w:rsidR="00A653E0" w:rsidRDefault="00A653E0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72FE3E13" w14:textId="77777777" w:rsidR="00A653E0" w:rsidRDefault="00A653E0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09BDDCF0" w14:textId="77777777" w:rsidR="00A653E0" w:rsidRDefault="00A653E0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2B7C5EB2" w14:textId="77777777" w:rsidR="00A653E0" w:rsidRDefault="00A653E0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6ED5FDBF" w14:textId="77777777" w:rsidR="00A653E0" w:rsidRDefault="00A653E0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6BBCF9C5" w14:textId="77777777" w:rsidR="00A653E0" w:rsidRDefault="00A653E0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2941E3E7" w14:textId="77777777" w:rsidR="00A653E0" w:rsidRDefault="00A653E0">
      <w:pPr>
        <w:pStyle w:val="LO-normal"/>
        <w:spacing w:before="8"/>
        <w:rPr>
          <w:rFonts w:ascii="Calibri" w:eastAsia="Calibri" w:hAnsi="Calibri" w:cs="Calibri"/>
          <w:b/>
          <w:color w:val="000000"/>
        </w:rPr>
      </w:pPr>
    </w:p>
    <w:p w14:paraId="73D7A1DA" w14:textId="320B7491" w:rsidR="00AC31A7" w:rsidRDefault="00000000">
      <w:pPr>
        <w:pStyle w:val="LO-normal"/>
        <w:tabs>
          <w:tab w:val="left" w:pos="3689"/>
        </w:tabs>
        <w:spacing w:before="14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</w:t>
      </w:r>
      <w:r w:rsidR="00A653E0">
        <w:rPr>
          <w:rFonts w:ascii="Calibri" w:eastAsia="Calibri" w:hAnsi="Calibri" w:cs="Calibri"/>
          <w:b/>
        </w:rPr>
        <w:t>V</w:t>
      </w:r>
      <w:r>
        <w:rPr>
          <w:rFonts w:ascii="Calibri" w:eastAsia="Calibri" w:hAnsi="Calibri" w:cs="Calibri"/>
          <w:b/>
        </w:rPr>
        <w:t>-PLANO DE AÇÃO DA AVALIAÇÃO DOCUMENTAL -Data da Avaliação Documental:___/___/___ a ___/____/_____</w:t>
      </w:r>
    </w:p>
    <w:tbl>
      <w:tblPr>
        <w:tblStyle w:val="TableNormal"/>
        <w:tblW w:w="14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10"/>
        <w:gridCol w:w="3180"/>
        <w:gridCol w:w="4184"/>
        <w:gridCol w:w="918"/>
        <w:gridCol w:w="993"/>
        <w:gridCol w:w="2125"/>
        <w:gridCol w:w="2698"/>
      </w:tblGrid>
      <w:tr w:rsidR="00AC31A7" w14:paraId="01CE299E" w14:textId="77777777">
        <w:trPr>
          <w:trHeight w:val="967"/>
        </w:trPr>
        <w:tc>
          <w:tcPr>
            <w:tcW w:w="5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6E6E6"/>
            <w:vAlign w:val="center"/>
          </w:tcPr>
          <w:p w14:paraId="32691BE3" w14:textId="77777777" w:rsidR="00AC31A7" w:rsidRDefault="00000000">
            <w:pPr>
              <w:pStyle w:val="LO-normal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ITEM</w:t>
            </w:r>
          </w:p>
        </w:tc>
        <w:tc>
          <w:tcPr>
            <w:tcW w:w="318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6E6E6"/>
            <w:vAlign w:val="center"/>
          </w:tcPr>
          <w:p w14:paraId="055F9854" w14:textId="77777777" w:rsidR="00AC31A7" w:rsidRDefault="00000000">
            <w:pPr>
              <w:pStyle w:val="LO-normal"/>
              <w:ind w:left="14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Descrição das não conformidades/ oportunidades de melhorias</w:t>
            </w:r>
          </w:p>
        </w:tc>
        <w:tc>
          <w:tcPr>
            <w:tcW w:w="41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6E6E6"/>
            <w:vAlign w:val="center"/>
          </w:tcPr>
          <w:p w14:paraId="3F637F38" w14:textId="77777777" w:rsidR="00AC31A7" w:rsidRDefault="00000000">
            <w:pPr>
              <w:pStyle w:val="LO-normal"/>
              <w:spacing w:before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Descrição detalhada das medidas corretivas*</w:t>
            </w:r>
          </w:p>
        </w:tc>
        <w:tc>
          <w:tcPr>
            <w:tcW w:w="9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6E6E6"/>
            <w:vAlign w:val="center"/>
          </w:tcPr>
          <w:p w14:paraId="671463BA" w14:textId="77777777" w:rsidR="00AC31A7" w:rsidRDefault="00000000">
            <w:pPr>
              <w:pStyle w:val="LO-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 de início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6E6E6"/>
            <w:vAlign w:val="center"/>
          </w:tcPr>
          <w:p w14:paraId="1442D55A" w14:textId="77777777" w:rsidR="00AC31A7" w:rsidRDefault="00000000">
            <w:pPr>
              <w:pStyle w:val="LO-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Data de conclusão </w:t>
            </w:r>
          </w:p>
        </w:tc>
        <w:tc>
          <w:tcPr>
            <w:tcW w:w="21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  <w:shd w:val="clear" w:color="auto" w:fill="E6E6E6"/>
            <w:vAlign w:val="center"/>
          </w:tcPr>
          <w:p w14:paraId="62FF9E0F" w14:textId="77777777" w:rsidR="00AC31A7" w:rsidRDefault="00000000">
            <w:pPr>
              <w:pStyle w:val="LO-normal"/>
              <w:spacing w:before="78"/>
              <w:ind w:left="492" w:right="480" w:hanging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Setor responsável pela execução.</w:t>
            </w:r>
          </w:p>
        </w:tc>
        <w:tc>
          <w:tcPr>
            <w:tcW w:w="2698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  <w:shd w:val="clear" w:color="auto" w:fill="E6E6E6"/>
            <w:vAlign w:val="center"/>
          </w:tcPr>
          <w:p w14:paraId="035F806B" w14:textId="77777777" w:rsidR="00AC31A7" w:rsidRDefault="00000000">
            <w:pPr>
              <w:pStyle w:val="LO-normal"/>
              <w:spacing w:before="78"/>
              <w:ind w:left="492" w:right="480" w:hanging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Responsável pelo acompanhamento do cumprimento</w:t>
            </w:r>
          </w:p>
        </w:tc>
      </w:tr>
      <w:tr w:rsidR="00AC31A7" w14:paraId="5D84A34A" w14:textId="77777777">
        <w:trPr>
          <w:trHeight w:val="343"/>
        </w:trPr>
        <w:tc>
          <w:tcPr>
            <w:tcW w:w="5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D1F5455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5F33B18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F2EB5A7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FB8868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5ACD539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 w14:paraId="727CC492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14:paraId="378DFF37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1A7" w14:paraId="487744B7" w14:textId="77777777">
        <w:trPr>
          <w:trHeight w:val="343"/>
        </w:trPr>
        <w:tc>
          <w:tcPr>
            <w:tcW w:w="5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794492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B486416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349209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2D3286E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C2D089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 w14:paraId="71C70A08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14:paraId="7BD8D52E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1A7" w14:paraId="111BD4EB" w14:textId="77777777">
        <w:trPr>
          <w:trHeight w:val="311"/>
        </w:trPr>
        <w:tc>
          <w:tcPr>
            <w:tcW w:w="5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93F5D3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14A7539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07FCFD1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54630A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A682F80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 w14:paraId="09F33C8A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14:paraId="53662810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3C3EC72" w14:textId="77777777" w:rsidR="00AC31A7" w:rsidRDefault="00AC31A7">
      <w:pPr>
        <w:pStyle w:val="LO-normal"/>
        <w:spacing w:line="276" w:lineRule="auto"/>
        <w:rPr>
          <w:rFonts w:ascii="Calibri" w:eastAsia="Calibri" w:hAnsi="Calibri" w:cs="Calibri"/>
          <w:color w:val="000000"/>
        </w:rPr>
      </w:pPr>
    </w:p>
    <w:tbl>
      <w:tblPr>
        <w:tblStyle w:val="TableNormal"/>
        <w:tblW w:w="14600" w:type="dxa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689"/>
        <w:gridCol w:w="9911"/>
      </w:tblGrid>
      <w:tr w:rsidR="00AC31A7" w14:paraId="4AF12717" w14:textId="77777777">
        <w:trPr>
          <w:trHeight w:val="765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2D0A5" w14:textId="77777777" w:rsidR="00AC31A7" w:rsidRDefault="00000000">
            <w:pPr>
              <w:pStyle w:val="LO-normal"/>
              <w:rPr>
                <w:rFonts w:ascii="Calibri" w:eastAsia="Calibri" w:hAnsi="Calibri" w:cs="Calibri"/>
                <w:color w:val="211F1F"/>
              </w:rPr>
            </w:pPr>
            <w:r>
              <w:rPr>
                <w:rFonts w:ascii="Calibri" w:eastAsia="Calibri" w:hAnsi="Calibri" w:cs="Calibri"/>
              </w:rPr>
              <w:t>Assinaturas e identificação do(s )responsável(is) pelo setor(es) de execução(ões) e acompanhamento do cumprimento:</w:t>
            </w: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0DE8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211F1F"/>
              </w:rPr>
            </w:pPr>
          </w:p>
        </w:tc>
      </w:tr>
    </w:tbl>
    <w:p w14:paraId="207584D5" w14:textId="77777777" w:rsidR="00AC31A7" w:rsidRDefault="00000000">
      <w:pPr>
        <w:pStyle w:val="LO-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sz w:val="18"/>
          <w:szCs w:val="18"/>
        </w:rPr>
        <w:t>Devem ser apresentados o programa de trabalho atualizado, as legislações ou informações de cadastro corrigidas no e-SISBI. No caso de não conformidade documental, a correção será primordial para o avanço no processo de reconhecimento ou manutenção de equivalência ao SISBI-POA</w:t>
      </w:r>
      <w:r>
        <w:rPr>
          <w:rFonts w:ascii="Calibri" w:eastAsia="Calibri" w:hAnsi="Calibri" w:cs="Calibri"/>
        </w:rPr>
        <w:t>.</w:t>
      </w:r>
    </w:p>
    <w:p w14:paraId="5775B34C" w14:textId="77777777" w:rsidR="00AC31A7" w:rsidRDefault="00000000">
      <w:pPr>
        <w:pStyle w:val="LO-normal"/>
        <w:rPr>
          <w:rFonts w:ascii="Calibri" w:eastAsia="Calibri" w:hAnsi="Calibri" w:cs="Calibri"/>
        </w:rPr>
      </w:pPr>
      <w:r>
        <w:br w:type="page"/>
      </w:r>
    </w:p>
    <w:p w14:paraId="596C553B" w14:textId="7C839DE9" w:rsidR="00AC31A7" w:rsidRDefault="00000000">
      <w:pPr>
        <w:pStyle w:val="LO-normal"/>
        <w:spacing w:before="57"/>
        <w:ind w:right="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V -PLANO DE AÇÃO DO RELATÓRIO DE AUDITORIA - Período da auditroria    </w:t>
      </w:r>
      <w:r>
        <w:rPr>
          <w:rFonts w:ascii="Calibri" w:eastAsia="Calibri" w:hAnsi="Calibri" w:cs="Calibri"/>
          <w:b/>
          <w:color w:val="000000"/>
          <w:u w:val="single"/>
        </w:rPr>
        <w:t xml:space="preserve">      /        /          </w:t>
      </w:r>
      <w:r>
        <w:rPr>
          <w:rFonts w:ascii="Calibri" w:eastAsia="Calibri" w:hAnsi="Calibri" w:cs="Calibri"/>
          <w:b/>
          <w:color w:val="000000"/>
        </w:rPr>
        <w:t xml:space="preserve">a    </w:t>
      </w:r>
      <w:r>
        <w:rPr>
          <w:rFonts w:ascii="Calibri" w:eastAsia="Calibri" w:hAnsi="Calibri" w:cs="Calibri"/>
          <w:b/>
          <w:color w:val="000000"/>
          <w:u w:val="single"/>
        </w:rPr>
        <w:t xml:space="preserve">      /        /          .</w:t>
      </w:r>
    </w:p>
    <w:tbl>
      <w:tblPr>
        <w:tblStyle w:val="TableNormal"/>
        <w:tblW w:w="145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49"/>
        <w:gridCol w:w="2818"/>
        <w:gridCol w:w="2682"/>
        <w:gridCol w:w="943"/>
        <w:gridCol w:w="1077"/>
        <w:gridCol w:w="2103"/>
        <w:gridCol w:w="2284"/>
        <w:gridCol w:w="2138"/>
      </w:tblGrid>
      <w:tr w:rsidR="00AC31A7" w14:paraId="6323F365" w14:textId="77777777">
        <w:trPr>
          <w:trHeight w:val="532"/>
        </w:trPr>
        <w:tc>
          <w:tcPr>
            <w:tcW w:w="54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E6E6E6"/>
            <w:vAlign w:val="center"/>
          </w:tcPr>
          <w:p w14:paraId="2C0EA47B" w14:textId="77777777" w:rsidR="00AC31A7" w:rsidRDefault="00000000">
            <w:pPr>
              <w:pStyle w:val="LO-normal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Item</w:t>
            </w:r>
          </w:p>
        </w:tc>
        <w:tc>
          <w:tcPr>
            <w:tcW w:w="2817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E6E6E6"/>
            <w:vAlign w:val="center"/>
          </w:tcPr>
          <w:p w14:paraId="48C8D9AD" w14:textId="77777777" w:rsidR="00AC31A7" w:rsidRDefault="00000000">
            <w:pPr>
              <w:pStyle w:val="LO-normal"/>
              <w:ind w:left="1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Descrição das não conformidades/ oportunidades de melhorias</w:t>
            </w:r>
          </w:p>
        </w:tc>
        <w:tc>
          <w:tcPr>
            <w:tcW w:w="268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E6E6E6"/>
            <w:vAlign w:val="center"/>
          </w:tcPr>
          <w:p w14:paraId="5C539744" w14:textId="77777777" w:rsidR="00AC31A7" w:rsidRDefault="00000000">
            <w:pPr>
              <w:pStyle w:val="LO-normal"/>
              <w:ind w:left="242" w:right="224" w:firstLine="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Descrição detalhada das medidas corretivas</w:t>
            </w:r>
          </w:p>
        </w:tc>
        <w:tc>
          <w:tcPr>
            <w:tcW w:w="943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E6E6E6"/>
            <w:vAlign w:val="center"/>
          </w:tcPr>
          <w:p w14:paraId="0DDEE83E" w14:textId="77777777" w:rsidR="00AC31A7" w:rsidRDefault="00000000">
            <w:pPr>
              <w:pStyle w:val="LO-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 de início</w:t>
            </w:r>
          </w:p>
        </w:tc>
        <w:tc>
          <w:tcPr>
            <w:tcW w:w="1077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E6E6E6"/>
            <w:vAlign w:val="center"/>
          </w:tcPr>
          <w:p w14:paraId="3B805283" w14:textId="77777777" w:rsidR="00AC31A7" w:rsidRDefault="00000000">
            <w:pPr>
              <w:pStyle w:val="LO-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 de conclusão</w:t>
            </w:r>
          </w:p>
        </w:tc>
        <w:tc>
          <w:tcPr>
            <w:tcW w:w="2103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4" w:space="0" w:color="000000"/>
            </w:tcBorders>
            <w:shd w:val="clear" w:color="auto" w:fill="E6E6E6"/>
            <w:vAlign w:val="center"/>
          </w:tcPr>
          <w:p w14:paraId="44EA4A13" w14:textId="77777777" w:rsidR="00AC31A7" w:rsidRDefault="00000000">
            <w:pPr>
              <w:pStyle w:val="LO-normal"/>
              <w:ind w:left="147" w:right="174" w:hanging="3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Setor responsável pela execução.</w:t>
            </w:r>
          </w:p>
        </w:tc>
        <w:tc>
          <w:tcPr>
            <w:tcW w:w="2284" w:type="dxa"/>
            <w:tcBorders>
              <w:top w:val="single" w:sz="6" w:space="0" w:color="211F1F"/>
              <w:left w:val="single" w:sz="4" w:space="0" w:color="000000"/>
              <w:bottom w:val="single" w:sz="6" w:space="0" w:color="211F1F"/>
              <w:right w:val="single" w:sz="6" w:space="0" w:color="211F1F"/>
            </w:tcBorders>
            <w:shd w:val="clear" w:color="auto" w:fill="E6E6E6"/>
            <w:vAlign w:val="center"/>
          </w:tcPr>
          <w:p w14:paraId="6B28969D" w14:textId="77777777" w:rsidR="00AC31A7" w:rsidRDefault="00000000">
            <w:pPr>
              <w:pStyle w:val="LO-normal"/>
              <w:ind w:left="147" w:right="174" w:hanging="3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Responsável pelo acompanhamento do cumprimento</w:t>
            </w:r>
          </w:p>
        </w:tc>
        <w:tc>
          <w:tcPr>
            <w:tcW w:w="213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E6E6E6"/>
            <w:vAlign w:val="center"/>
          </w:tcPr>
          <w:p w14:paraId="0F26EB77" w14:textId="77777777" w:rsidR="00AC31A7" w:rsidRDefault="00000000">
            <w:pPr>
              <w:pStyle w:val="LO-normal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e resultado da verificação (Atendido, não atendido, no prazo)</w:t>
            </w:r>
          </w:p>
        </w:tc>
      </w:tr>
      <w:tr w:rsidR="00AC31A7" w14:paraId="4A38C2AB" w14:textId="77777777">
        <w:trPr>
          <w:trHeight w:val="788"/>
        </w:trPr>
        <w:tc>
          <w:tcPr>
            <w:tcW w:w="54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753D483F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17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4B09A1EE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8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4B9609D7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560469E6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7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025F92DF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03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4" w:space="0" w:color="000000"/>
            </w:tcBorders>
          </w:tcPr>
          <w:p w14:paraId="27922139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84" w:type="dxa"/>
            <w:tcBorders>
              <w:top w:val="single" w:sz="6" w:space="0" w:color="211F1F"/>
              <w:left w:val="single" w:sz="4" w:space="0" w:color="000000"/>
              <w:bottom w:val="single" w:sz="6" w:space="0" w:color="211F1F"/>
              <w:right w:val="single" w:sz="6" w:space="0" w:color="211F1F"/>
            </w:tcBorders>
          </w:tcPr>
          <w:p w14:paraId="2C1141A1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3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2D0F97A1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1A7" w14:paraId="275A7C51" w14:textId="77777777">
        <w:trPr>
          <w:trHeight w:val="791"/>
        </w:trPr>
        <w:tc>
          <w:tcPr>
            <w:tcW w:w="54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7E910963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17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1D22110E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8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3EF503C1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589DC965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7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38441011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03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4" w:space="0" w:color="000000"/>
            </w:tcBorders>
          </w:tcPr>
          <w:p w14:paraId="262936FE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84" w:type="dxa"/>
            <w:tcBorders>
              <w:top w:val="single" w:sz="6" w:space="0" w:color="211F1F"/>
              <w:left w:val="single" w:sz="4" w:space="0" w:color="000000"/>
              <w:bottom w:val="single" w:sz="6" w:space="0" w:color="211F1F"/>
              <w:right w:val="single" w:sz="6" w:space="0" w:color="211F1F"/>
            </w:tcBorders>
          </w:tcPr>
          <w:p w14:paraId="162F6772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3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33A04A98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1A7" w14:paraId="4BC05836" w14:textId="77777777">
        <w:trPr>
          <w:trHeight w:val="791"/>
        </w:trPr>
        <w:tc>
          <w:tcPr>
            <w:tcW w:w="54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555FF3C2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17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5D174C7D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8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61DE50A4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28C89FBC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7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33A4C850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03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4" w:space="0" w:color="000000"/>
            </w:tcBorders>
          </w:tcPr>
          <w:p w14:paraId="53A576CF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84" w:type="dxa"/>
            <w:tcBorders>
              <w:top w:val="single" w:sz="6" w:space="0" w:color="211F1F"/>
              <w:left w:val="single" w:sz="4" w:space="0" w:color="000000"/>
              <w:bottom w:val="single" w:sz="6" w:space="0" w:color="211F1F"/>
              <w:right w:val="single" w:sz="6" w:space="0" w:color="211F1F"/>
            </w:tcBorders>
          </w:tcPr>
          <w:p w14:paraId="0DCBC38F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3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5D1A0F0D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1A7" w14:paraId="39F17A2E" w14:textId="77777777">
        <w:trPr>
          <w:trHeight w:val="791"/>
        </w:trPr>
        <w:tc>
          <w:tcPr>
            <w:tcW w:w="54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2D04FE70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17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33A1DAF7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8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635A0C1F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108FEBAA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7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7C508988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03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4" w:space="0" w:color="000000"/>
            </w:tcBorders>
          </w:tcPr>
          <w:p w14:paraId="38B93020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84" w:type="dxa"/>
            <w:tcBorders>
              <w:top w:val="single" w:sz="6" w:space="0" w:color="211F1F"/>
              <w:left w:val="single" w:sz="4" w:space="0" w:color="000000"/>
              <w:bottom w:val="single" w:sz="6" w:space="0" w:color="211F1F"/>
              <w:right w:val="single" w:sz="6" w:space="0" w:color="211F1F"/>
            </w:tcBorders>
          </w:tcPr>
          <w:p w14:paraId="33781012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3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200D5137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FE91052" w14:textId="77777777" w:rsidR="00AC31A7" w:rsidRDefault="00AC31A7">
      <w:pPr>
        <w:pStyle w:val="LO-normal"/>
        <w:spacing w:line="276" w:lineRule="auto"/>
        <w:rPr>
          <w:rFonts w:ascii="Calibri" w:eastAsia="Calibri" w:hAnsi="Calibri" w:cs="Calibri"/>
          <w:color w:val="000000"/>
        </w:rPr>
      </w:pPr>
    </w:p>
    <w:tbl>
      <w:tblPr>
        <w:tblStyle w:val="TableNormal"/>
        <w:tblW w:w="14600" w:type="dxa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019"/>
        <w:gridCol w:w="9581"/>
      </w:tblGrid>
      <w:tr w:rsidR="00AC31A7" w14:paraId="20FDA59E" w14:textId="77777777">
        <w:trPr>
          <w:trHeight w:val="765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242349" w14:textId="77777777" w:rsidR="00AC31A7" w:rsidRDefault="00000000">
            <w:pPr>
              <w:pStyle w:val="LO-normal"/>
              <w:rPr>
                <w:rFonts w:ascii="Calibri" w:eastAsia="Calibri" w:hAnsi="Calibri" w:cs="Calibri"/>
                <w:color w:val="211F1F"/>
              </w:rPr>
            </w:pPr>
            <w:r>
              <w:rPr>
                <w:rFonts w:ascii="Calibri" w:eastAsia="Calibri" w:hAnsi="Calibri" w:cs="Calibri"/>
              </w:rPr>
              <w:t>Assinaturas e identificação do(s )responsável(is) pelo setor(es) de execução(ões) e acompanhamento do cumprimento:</w:t>
            </w:r>
          </w:p>
        </w:tc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66FC" w14:textId="77777777" w:rsidR="00AC31A7" w:rsidRDefault="00AC31A7">
            <w:pPr>
              <w:pStyle w:val="LO-normal"/>
              <w:rPr>
                <w:rFonts w:ascii="Calibri" w:eastAsia="Calibri" w:hAnsi="Calibri" w:cs="Calibri"/>
                <w:color w:val="211F1F"/>
              </w:rPr>
            </w:pPr>
          </w:p>
        </w:tc>
      </w:tr>
    </w:tbl>
    <w:p w14:paraId="3DC77098" w14:textId="77777777" w:rsidR="00AC31A7" w:rsidRDefault="00AC31A7">
      <w:pPr>
        <w:pStyle w:val="LO-normal"/>
        <w:rPr>
          <w:rFonts w:ascii="Calibri" w:eastAsia="Calibri" w:hAnsi="Calibri" w:cs="Calibri"/>
        </w:rPr>
      </w:pPr>
    </w:p>
    <w:p w14:paraId="27375B06" w14:textId="77777777" w:rsidR="00AC31A7" w:rsidRDefault="00AC31A7">
      <w:pPr>
        <w:pStyle w:val="LO-normal"/>
        <w:rPr>
          <w:rFonts w:ascii="Calibri" w:eastAsia="Calibri" w:hAnsi="Calibri" w:cs="Calibri"/>
        </w:rPr>
      </w:pPr>
    </w:p>
    <w:sectPr w:rsidR="00AC31A7">
      <w:footerReference w:type="default" r:id="rId9"/>
      <w:pgSz w:w="16850" w:h="11920" w:orient="landscape"/>
      <w:pgMar w:top="1100" w:right="820" w:bottom="777" w:left="142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C927B" w14:textId="77777777" w:rsidR="00B66E80" w:rsidRDefault="00B66E80">
      <w:r>
        <w:separator/>
      </w:r>
    </w:p>
  </w:endnote>
  <w:endnote w:type="continuationSeparator" w:id="0">
    <w:p w14:paraId="2CBD2263" w14:textId="77777777" w:rsidR="00B66E80" w:rsidRDefault="00B6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6EB3" w14:textId="062BC604" w:rsidR="00AC31A7" w:rsidRDefault="00000000">
    <w:pPr>
      <w:pStyle w:val="LO-normal"/>
      <w:tabs>
        <w:tab w:val="center" w:pos="4550"/>
        <w:tab w:val="left" w:pos="5818"/>
      </w:tabs>
      <w:ind w:right="260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Plano de Ação do Serviço de Inspeção - Versão 1.</w:t>
    </w:r>
    <w:r w:rsidR="00A653E0">
      <w:rPr>
        <w:rFonts w:ascii="Calibri" w:eastAsia="Calibri" w:hAnsi="Calibri" w:cs="Calibri"/>
        <w:sz w:val="20"/>
        <w:szCs w:val="20"/>
      </w:rPr>
      <w:t>1</w:t>
    </w:r>
    <w:r w:rsidR="00B4508E">
      <w:rPr>
        <w:rFonts w:ascii="Calibri" w:eastAsia="Calibri" w:hAnsi="Calibri" w:cs="Calibri"/>
        <w:sz w:val="20"/>
        <w:szCs w:val="20"/>
      </w:rPr>
      <w:t>(Data da atualização: 10/05/2024)</w:t>
    </w:r>
    <w:r>
      <w:rPr>
        <w:rFonts w:ascii="Calibri" w:eastAsia="Calibri" w:hAnsi="Calibri" w:cs="Calibri"/>
        <w:sz w:val="20"/>
        <w:szCs w:val="20"/>
      </w:rPr>
      <w:t xml:space="preserve"> - Página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rPr>
        <w:rFonts w:ascii="Calibri" w:eastAsia="Calibri" w:hAnsi="Calibri" w:cs="Calibri"/>
        <w:sz w:val="20"/>
        <w:szCs w:val="20"/>
      </w:rPr>
      <w:t xml:space="preserve"> |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  <w:p w14:paraId="694386FE" w14:textId="77777777" w:rsidR="00AC31A7" w:rsidRDefault="00AC31A7">
    <w:pPr>
      <w:pStyle w:val="LO-normal"/>
      <w:tabs>
        <w:tab w:val="center" w:pos="4252"/>
        <w:tab w:val="right" w:pos="8504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628D8" w14:textId="77777777" w:rsidR="00B66E80" w:rsidRDefault="00B66E80">
      <w:r>
        <w:separator/>
      </w:r>
    </w:p>
  </w:footnote>
  <w:footnote w:type="continuationSeparator" w:id="0">
    <w:p w14:paraId="0959DEBC" w14:textId="77777777" w:rsidR="00B66E80" w:rsidRDefault="00B66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A7"/>
    <w:rsid w:val="00294782"/>
    <w:rsid w:val="003373B8"/>
    <w:rsid w:val="004569E0"/>
    <w:rsid w:val="006125A5"/>
    <w:rsid w:val="0090327A"/>
    <w:rsid w:val="00A653E0"/>
    <w:rsid w:val="00AC31A7"/>
    <w:rsid w:val="00B4508E"/>
    <w:rsid w:val="00B66E80"/>
    <w:rsid w:val="00B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A2AD"/>
  <w15:docId w15:val="{4AEB2249-E4F7-4CDA-A3EE-3833394F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Lucida Sans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Next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jc w:val="center"/>
      <w:outlineLvl w:val="1"/>
    </w:pPr>
    <w:rPr>
      <w:rFonts w:ascii="Calibri" w:eastAsia="Calibri" w:hAnsi="Calibri" w:cs="Calibri"/>
      <w:b/>
      <w:sz w:val="28"/>
      <w:szCs w:val="28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lang/>
    </w:rPr>
  </w:style>
  <w:style w:type="paragraph" w:customStyle="1" w:styleId="LO-normal">
    <w:name w:val="LO-normal"/>
    <w:qFormat/>
    <w:pPr>
      <w:widowControl w:val="0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653E0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653E0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E5D884479A141B16174EC0F1F1CC1" ma:contentTypeVersion="9" ma:contentTypeDescription="Crie um novo documento." ma:contentTypeScope="" ma:versionID="fed56c0550687ea95652729fd24a4913">
  <xsd:schema xmlns:xsd="http://www.w3.org/2001/XMLSchema" xmlns:xs="http://www.w3.org/2001/XMLSchema" xmlns:p="http://schemas.microsoft.com/office/2006/metadata/properties" xmlns:ns2="9a337e85-c28d-4b24-a850-389bc36ff254" xmlns:ns3="ead7234e-375c-4b05-9cb5-b24224857d1e" targetNamespace="http://schemas.microsoft.com/office/2006/metadata/properties" ma:root="true" ma:fieldsID="ee7d60a9baee1f1165e89ceced813397" ns2:_="" ns3:_="">
    <xsd:import namespace="9a337e85-c28d-4b24-a850-389bc36ff254"/>
    <xsd:import namespace="ead7234e-375c-4b05-9cb5-b24224857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37e85-c28d-4b24-a850-389bc36ff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7234e-375c-4b05-9cb5-b24224857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1208E-0160-4653-A37A-49D062792E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74D433-2E56-40B2-A508-6FCA14F7C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37e85-c28d-4b24-a850-389bc36ff254"/>
    <ds:schemaRef ds:uri="ead7234e-375c-4b05-9cb5-b24224857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5CB90-F5D2-49CF-B6C4-7B170C259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Soares Nunes</dc:creator>
  <dc:description/>
  <cp:lastModifiedBy>Aline Soares Nunes</cp:lastModifiedBy>
  <cp:revision>10</cp:revision>
  <dcterms:created xsi:type="dcterms:W3CDTF">2024-05-10T13:02:00Z</dcterms:created>
  <dcterms:modified xsi:type="dcterms:W3CDTF">2024-05-10T17:54:00Z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0x010100FD2E5D884479A141B16174EC0F1F1CC1</vt:lpwstr>
  </property>
  <property fmtid="{D5CDD505-2E9C-101B-9397-08002B2CF9AE}" pid="3" name="Order">
    <vt:r8>16600</vt:r8>
  </property>
</Properties>
</file>