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2CC3" w14:textId="77777777" w:rsidR="00E750B8" w:rsidRPr="00E750B8" w:rsidRDefault="00E750B8" w:rsidP="00E750B8">
      <w:pPr>
        <w:jc w:val="center"/>
        <w:rPr>
          <w:sz w:val="40"/>
          <w:szCs w:val="40"/>
        </w:rPr>
      </w:pPr>
      <w:r w:rsidRPr="00E750B8">
        <w:rPr>
          <w:sz w:val="40"/>
          <w:szCs w:val="40"/>
        </w:rPr>
        <w:t>Manifestação de Interesse no Projeto Space Farming Brazil</w:t>
      </w:r>
    </w:p>
    <w:p w14:paraId="75642800" w14:textId="4A6C40CB" w:rsidR="00E750B8" w:rsidRPr="00E750B8" w:rsidRDefault="00E750B8" w:rsidP="00E750B8">
      <w:pPr>
        <w:jc w:val="center"/>
        <w:rPr>
          <w:sz w:val="18"/>
        </w:rPr>
      </w:pPr>
      <w:r w:rsidRPr="00E750B8">
        <w:rPr>
          <w:sz w:val="18"/>
        </w:rPr>
        <w:t xml:space="preserve">Obs: O envio deste formulário não assegura participação imediata, dependendo de análise e assinatura de </w:t>
      </w:r>
      <w:r w:rsidR="00714391">
        <w:rPr>
          <w:sz w:val="18"/>
        </w:rPr>
        <w:t>instrumento específico</w:t>
      </w:r>
      <w:r w:rsidRPr="00E750B8">
        <w:rPr>
          <w:sz w:val="18"/>
        </w:rPr>
        <w:t>.</w:t>
      </w:r>
    </w:p>
    <w:p w14:paraId="38784740" w14:textId="77777777" w:rsidR="00DC6B81" w:rsidRDefault="00DC6B81" w:rsidP="00E750B8">
      <w:pPr>
        <w:rPr>
          <w:highlight w:val="yellow"/>
        </w:rPr>
      </w:pPr>
    </w:p>
    <w:p w14:paraId="53045889" w14:textId="77EC1F43" w:rsidR="00E750B8" w:rsidRDefault="00E750B8" w:rsidP="00E750B8">
      <w:r w:rsidRPr="00E750B8">
        <w:rPr>
          <w:highlight w:val="yellow"/>
        </w:rPr>
        <w:t>Cadastro da Instituição</w:t>
      </w:r>
    </w:p>
    <w:p w14:paraId="68C55988" w14:textId="77777777" w:rsidR="00E750B8" w:rsidRDefault="00E750B8" w:rsidP="00E750B8">
      <w:r>
        <w:t>1.Nome da Instituição:</w:t>
      </w:r>
    </w:p>
    <w:p w14:paraId="7608A778" w14:textId="77777777" w:rsidR="00E750B8" w:rsidRDefault="00E750B8" w:rsidP="00E750B8">
      <w:r>
        <w:t>2.Infraestrutura e Valor Disponível em sua Instituição para Contribuir com o Projeto (Breve detalhamento)</w:t>
      </w:r>
    </w:p>
    <w:p w14:paraId="450DAA78" w14:textId="77777777" w:rsidR="00E750B8" w:rsidRDefault="00E750B8" w:rsidP="00E750B8">
      <w:r>
        <w:t>3.CNPJ da Instituição:</w:t>
      </w:r>
    </w:p>
    <w:p w14:paraId="38518B72" w14:textId="77777777" w:rsidR="00E750B8" w:rsidRDefault="00E750B8" w:rsidP="00E750B8">
      <w:r>
        <w:t>4.Endereço da Instituição com CEP:</w:t>
      </w:r>
    </w:p>
    <w:p w14:paraId="2B5F63B1" w14:textId="77777777" w:rsidR="00E750B8" w:rsidRDefault="00E750B8" w:rsidP="00E750B8">
      <w:r>
        <w:t>5.Nome do Responsável Legal pela Instituição:</w:t>
      </w:r>
    </w:p>
    <w:p w14:paraId="05803786" w14:textId="77777777" w:rsidR="00E750B8" w:rsidRDefault="00E750B8" w:rsidP="00E750B8">
      <w:r>
        <w:t>6.CPF do Representante Legal</w:t>
      </w:r>
      <w:r w:rsidR="00D32914">
        <w:t>:</w:t>
      </w:r>
    </w:p>
    <w:p w14:paraId="22DEC854" w14:textId="77777777" w:rsidR="00E750B8" w:rsidRDefault="00E750B8" w:rsidP="00E750B8">
      <w:r>
        <w:t>7.RG com órgão expedidor do Representante Legal</w:t>
      </w:r>
      <w:r w:rsidR="00D32914">
        <w:t>:</w:t>
      </w:r>
    </w:p>
    <w:p w14:paraId="57B7FE47" w14:textId="77777777" w:rsidR="00E750B8" w:rsidRDefault="00E750B8" w:rsidP="00E750B8">
      <w:r>
        <w:t>8.Ato de Nomeação do Representante Legal da Instituição:</w:t>
      </w:r>
    </w:p>
    <w:p w14:paraId="48A2D9BC" w14:textId="77777777" w:rsidR="00E750B8" w:rsidRDefault="00E750B8" w:rsidP="00E750B8"/>
    <w:p w14:paraId="4B6CCAB3" w14:textId="77777777" w:rsidR="00C474BF" w:rsidRDefault="00C474BF" w:rsidP="00E750B8"/>
    <w:p w14:paraId="2A87E960" w14:textId="77777777" w:rsidR="00E750B8" w:rsidRDefault="00E750B8" w:rsidP="00E750B8">
      <w:r w:rsidRPr="00E750B8">
        <w:rPr>
          <w:highlight w:val="yellow"/>
        </w:rPr>
        <w:t>Cadastro do Pesquisador Responsável</w:t>
      </w:r>
    </w:p>
    <w:p w14:paraId="3B10C6D1" w14:textId="77777777" w:rsidR="00E750B8" w:rsidRDefault="00E750B8" w:rsidP="00E750B8">
      <w:r>
        <w:t>9.Nome:</w:t>
      </w:r>
    </w:p>
    <w:p w14:paraId="0DA80995" w14:textId="77777777" w:rsidR="00E750B8" w:rsidRDefault="00E750B8" w:rsidP="00E750B8">
      <w:r>
        <w:t>10.Cargo:</w:t>
      </w:r>
    </w:p>
    <w:p w14:paraId="028461D0" w14:textId="77777777" w:rsidR="00E750B8" w:rsidRDefault="00E750B8" w:rsidP="00E750B8">
      <w:r>
        <w:t>11.Nacionalidade:</w:t>
      </w:r>
    </w:p>
    <w:p w14:paraId="2BA92362" w14:textId="77777777" w:rsidR="00E750B8" w:rsidRDefault="00E750B8" w:rsidP="00E750B8">
      <w:r>
        <w:t>12.Estado civil:</w:t>
      </w:r>
    </w:p>
    <w:p w14:paraId="12BF30A3" w14:textId="77777777" w:rsidR="00E750B8" w:rsidRDefault="00E750B8" w:rsidP="00E750B8">
      <w:r>
        <w:t>13.RG com órgão expedidor:</w:t>
      </w:r>
    </w:p>
    <w:p w14:paraId="4BB99303" w14:textId="77777777" w:rsidR="00E750B8" w:rsidRDefault="00E750B8" w:rsidP="00E750B8">
      <w:r>
        <w:t>14.CPF:</w:t>
      </w:r>
    </w:p>
    <w:p w14:paraId="2949C3F7" w14:textId="77777777" w:rsidR="00D32914" w:rsidRDefault="00E750B8" w:rsidP="00E750B8">
      <w:r>
        <w:t>15.Endereço completo com CEP:</w:t>
      </w:r>
      <w:r w:rsidR="00D32914">
        <w:br/>
      </w:r>
    </w:p>
    <w:p w14:paraId="0DEFA776" w14:textId="77777777" w:rsidR="00D32914" w:rsidRDefault="00D32914">
      <w:r>
        <w:br w:type="page"/>
      </w:r>
    </w:p>
    <w:p w14:paraId="3DF80D58" w14:textId="77777777" w:rsidR="00E750B8" w:rsidRDefault="00E750B8" w:rsidP="00E750B8">
      <w:r w:rsidRPr="00E750B8">
        <w:rPr>
          <w:highlight w:val="yellow"/>
        </w:rPr>
        <w:lastRenderedPageBreak/>
        <w:t>Plano de Trabalho</w:t>
      </w:r>
    </w:p>
    <w:p w14:paraId="7024BAA3" w14:textId="6230EC9B" w:rsidR="00E750B8" w:rsidRDefault="00E750B8" w:rsidP="00E750B8">
      <w:r>
        <w:t>16.Por que a sua instituição deve fazer parte do Projeto Space Farming Brazil</w:t>
      </w:r>
      <w:r w:rsidR="00315F25">
        <w:t>?</w:t>
      </w:r>
    </w:p>
    <w:p w14:paraId="4C18FEF8" w14:textId="77777777" w:rsidR="00E750B8" w:rsidRDefault="00E750B8" w:rsidP="00E750B8"/>
    <w:p w14:paraId="01EFCACE" w14:textId="77777777" w:rsidR="00714391" w:rsidRDefault="00714391" w:rsidP="00E750B8"/>
    <w:p w14:paraId="75FA3E64" w14:textId="53176080" w:rsidR="00E750B8" w:rsidRDefault="00E750B8" w:rsidP="00E750B8">
      <w:r>
        <w:t>17.Informe em qual parte da Comunicação Científica, Educacional e para o Público em Geral deseja colaborar</w:t>
      </w:r>
      <w:r w:rsidR="00EC6BFC">
        <w:t>.</w:t>
      </w:r>
    </w:p>
    <w:p w14:paraId="1C387B6A" w14:textId="265A4D96" w:rsidR="00E750B8" w:rsidRDefault="00814DE2" w:rsidP="00E750B8">
      <w:pPr>
        <w:ind w:firstLine="708"/>
      </w:pPr>
      <w:sdt>
        <w:sdtPr>
          <w:rPr>
            <w:sz w:val="24"/>
            <w:szCs w:val="24"/>
          </w:rPr>
          <w:id w:val="107756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B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50B8" w:rsidRPr="001325BC">
        <w:rPr>
          <w:sz w:val="36"/>
          <w:szCs w:val="36"/>
        </w:rPr>
        <w:t xml:space="preserve"> </w:t>
      </w:r>
      <w:r w:rsidR="00E750B8">
        <w:t>Campanha interna e externa para divulgar o tema e os benefícios</w:t>
      </w:r>
    </w:p>
    <w:p w14:paraId="3DE3595D" w14:textId="77777777" w:rsidR="00E750B8" w:rsidRDefault="00E750B8" w:rsidP="00E750B8"/>
    <w:p w14:paraId="55E8260B" w14:textId="00F081F9" w:rsidR="00E750B8" w:rsidRDefault="00E750B8" w:rsidP="00E750B8">
      <w:r>
        <w:t>18.Informe em qual parte da Gestão da Qualidade e das Análises de Impacto deseja colaborar</w:t>
      </w:r>
      <w:r w:rsidR="00315F25">
        <w:t>.</w:t>
      </w:r>
      <w:r>
        <w:t xml:space="preserve"> </w:t>
      </w:r>
    </w:p>
    <w:p w14:paraId="460844FE" w14:textId="47B7550F" w:rsidR="00E750B8" w:rsidRDefault="000545F4" w:rsidP="00E750B8">
      <w:pPr>
        <w:ind w:left="708"/>
      </w:pPr>
      <w:sdt>
        <w:sdtPr>
          <w:rPr>
            <w:sz w:val="24"/>
            <w:szCs w:val="24"/>
          </w:rPr>
          <w:id w:val="-170154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Promoção de treinamento a distância nos requisitos de qualidade para capacitação das equipes</w:t>
      </w:r>
      <w:r w:rsidR="00E750B8">
        <w:br/>
      </w:r>
      <w:sdt>
        <w:sdtPr>
          <w:rPr>
            <w:sz w:val="24"/>
            <w:szCs w:val="24"/>
          </w:rPr>
          <w:id w:val="-70688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Verificação inicial do status de implementação dos requisitos de qualidade</w:t>
      </w:r>
      <w:r w:rsidR="00E750B8">
        <w:br/>
      </w:r>
      <w:sdt>
        <w:sdtPr>
          <w:rPr>
            <w:sz w:val="24"/>
            <w:szCs w:val="24"/>
          </w:rPr>
          <w:id w:val="-173716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Elaboração dos planos de implementação dos requisitos de qualidade</w:t>
      </w:r>
      <w:r w:rsidR="00E750B8">
        <w:br/>
      </w:r>
      <w:sdt>
        <w:sdtPr>
          <w:rPr>
            <w:sz w:val="24"/>
            <w:szCs w:val="24"/>
          </w:rPr>
          <w:id w:val="5924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Implementação dos requisitos de qualidade</w:t>
      </w:r>
      <w:r w:rsidR="00E750B8">
        <w:br/>
      </w:r>
      <w:sdt>
        <w:sdtPr>
          <w:rPr>
            <w:sz w:val="24"/>
            <w:szCs w:val="24"/>
          </w:rPr>
          <w:id w:val="3494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Monitoramento da implementação dos requisitos de qualidade</w:t>
      </w:r>
    </w:p>
    <w:p w14:paraId="464BABAD" w14:textId="77777777" w:rsidR="00E750B8" w:rsidRDefault="00E750B8" w:rsidP="00E750B8"/>
    <w:p w14:paraId="6005D8CC" w14:textId="74CE97C3" w:rsidR="00E750B8" w:rsidRDefault="00E750B8" w:rsidP="00E750B8">
      <w:r>
        <w:t>19.Informe em qual parte do Space Breeding deseja colaborar</w:t>
      </w:r>
      <w:r w:rsidR="00315F25">
        <w:t>.</w:t>
      </w:r>
      <w:r>
        <w:t xml:space="preserve"> </w:t>
      </w:r>
    </w:p>
    <w:p w14:paraId="5B5AF8DA" w14:textId="79A4236A" w:rsidR="00E750B8" w:rsidRDefault="000545F4" w:rsidP="00E750B8">
      <w:pPr>
        <w:ind w:left="708"/>
      </w:pPr>
      <w:sdt>
        <w:sdtPr>
          <w:rPr>
            <w:sz w:val="24"/>
            <w:szCs w:val="24"/>
          </w:rPr>
          <w:id w:val="-205522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Melhoramento Genético de Grão de Bico</w:t>
      </w:r>
      <w:r w:rsidR="00E750B8">
        <w:br/>
      </w:r>
      <w:sdt>
        <w:sdtPr>
          <w:rPr>
            <w:sz w:val="24"/>
            <w:szCs w:val="24"/>
          </w:rPr>
          <w:id w:val="111687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Melhoramento de Batata-doce</w:t>
      </w:r>
      <w:r w:rsidR="00E750B8">
        <w:br/>
      </w:r>
      <w:sdt>
        <w:sdtPr>
          <w:rPr>
            <w:sz w:val="24"/>
            <w:szCs w:val="24"/>
          </w:rPr>
          <w:id w:val="-176953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Caracterização molecular de plantas de batata-doce e grão-de-bico em condições desafiadoras</w:t>
      </w:r>
      <w:r w:rsidR="00E750B8">
        <w:br/>
      </w:r>
      <w:sdt>
        <w:sdtPr>
          <w:rPr>
            <w:sz w:val="24"/>
            <w:szCs w:val="24"/>
          </w:rPr>
          <w:id w:val="-46766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Metabolômica de plantas de batata-doce e grão-de-bico em condições desafiadoras</w:t>
      </w:r>
      <w:r w:rsidR="00E750B8">
        <w:br/>
      </w:r>
      <w:sdt>
        <w:sdtPr>
          <w:rPr>
            <w:sz w:val="24"/>
            <w:szCs w:val="24"/>
          </w:rPr>
          <w:id w:val="-661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Caracterização citogenética e plantas de batata-doce e grão-de-bico em condições desafiadoras</w:t>
      </w:r>
      <w:r w:rsidR="00E750B8">
        <w:br/>
      </w:r>
      <w:sdt>
        <w:sdtPr>
          <w:rPr>
            <w:sz w:val="24"/>
            <w:szCs w:val="24"/>
          </w:rPr>
          <w:id w:val="-187561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Duplicação de cromossomos de cultivar de grão de bico para aumento de tamanho de grão e tolerância a radiação ionizante crônica</w:t>
      </w:r>
    </w:p>
    <w:p w14:paraId="4C09AEDE" w14:textId="77777777" w:rsidR="00E750B8" w:rsidRDefault="00E750B8" w:rsidP="00E750B8"/>
    <w:p w14:paraId="2A86552A" w14:textId="1EEE9549" w:rsidR="00E750B8" w:rsidRDefault="00E750B8" w:rsidP="00E750B8">
      <w:r>
        <w:t xml:space="preserve">20.Informe em qual parte do Space </w:t>
      </w:r>
      <w:r w:rsidR="00D32914">
        <w:t>Farming deseja colaborar</w:t>
      </w:r>
      <w:r w:rsidR="00315F25">
        <w:t>.</w:t>
      </w:r>
      <w:r>
        <w:t xml:space="preserve"> </w:t>
      </w:r>
    </w:p>
    <w:p w14:paraId="7E7DEFEA" w14:textId="02DCDBDA" w:rsidR="00E750B8" w:rsidRDefault="000545F4" w:rsidP="00D32914">
      <w:pPr>
        <w:ind w:left="708"/>
      </w:pPr>
      <w:sdt>
        <w:sdtPr>
          <w:rPr>
            <w:sz w:val="24"/>
            <w:szCs w:val="24"/>
          </w:rPr>
          <w:id w:val="42061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Desenvolvimento de sistema de produção de batata-doce e grão de bico para fins de condições ambientais da Lua</w:t>
      </w:r>
      <w:r w:rsidR="00D32914">
        <w:br/>
      </w:r>
      <w:sdt>
        <w:sdtPr>
          <w:rPr>
            <w:sz w:val="24"/>
            <w:szCs w:val="24"/>
          </w:rPr>
          <w:id w:val="-45571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Produção de grão de bico e batata doce em Active Living Wall, sob condição de restrição total de luz.</w:t>
      </w:r>
      <w:r w:rsidR="00D32914">
        <w:br/>
      </w:r>
      <w:sdt>
        <w:sdtPr>
          <w:rPr>
            <w:sz w:val="24"/>
            <w:szCs w:val="24"/>
          </w:rPr>
          <w:id w:val="195466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Desenvolvimento do sistema de irradiação análogo.</w:t>
      </w:r>
      <w:r w:rsidR="00D32914">
        <w:br/>
      </w:r>
      <w:sdt>
        <w:sdtPr>
          <w:rPr>
            <w:sz w:val="24"/>
            <w:szCs w:val="24"/>
          </w:rPr>
          <w:id w:val="157601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Produção de mudas de batata-doce e grão-de-bico in vitro utilizando biorreatores SETIS de imersão temporária e produção de duplo-haploides</w:t>
      </w:r>
      <w:r w:rsidR="00D32914">
        <w:br/>
      </w:r>
      <w:sdt>
        <w:sdtPr>
          <w:rPr>
            <w:sz w:val="24"/>
            <w:szCs w:val="24"/>
          </w:rPr>
          <w:id w:val="-119252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Estudos do efeito da microgravidade na irradiação de sementes e explantes – uso de clinostato 3D</w:t>
      </w:r>
      <w:r w:rsidR="00D32914">
        <w:br/>
      </w:r>
      <w:sdt>
        <w:sdtPr>
          <w:rPr>
            <w:sz w:val="24"/>
            <w:szCs w:val="24"/>
          </w:rPr>
          <w:id w:val="-181772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Caracterização fisiológica de batata-doce e grão-de-bico em condições de estresse hídrico, luz e radiação, com foco na eficiência do uso da água, da luz e de nutrientes.</w:t>
      </w:r>
      <w:r w:rsidR="00D32914">
        <w:br/>
      </w:r>
      <w:sdt>
        <w:sdtPr>
          <w:rPr>
            <w:sz w:val="24"/>
            <w:szCs w:val="24"/>
          </w:rPr>
          <w:id w:val="-172351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Desenvolvimento de sistema de monitoramento do estado fisiológico das plantas, em tempo real de forma remota, via sistema de captação, análise e classificação de sinais bioelétricos.</w:t>
      </w:r>
      <w:r w:rsidR="00D32914">
        <w:br/>
      </w:r>
      <w:sdt>
        <w:sdtPr>
          <w:rPr>
            <w:sz w:val="24"/>
            <w:szCs w:val="24"/>
          </w:rPr>
          <w:id w:val="35323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Caracterização da qualidade pós-colheita</w:t>
      </w:r>
      <w:r w:rsidR="00D32914">
        <w:br/>
      </w:r>
      <w:sdt>
        <w:sdtPr>
          <w:rPr>
            <w:sz w:val="24"/>
            <w:szCs w:val="24"/>
          </w:rPr>
          <w:id w:val="188651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Avaliação do processo de cocção</w:t>
      </w:r>
      <w:r w:rsidR="00D32914">
        <w:br/>
      </w:r>
      <w:sdt>
        <w:sdtPr>
          <w:rPr>
            <w:sz w:val="24"/>
            <w:szCs w:val="24"/>
          </w:rPr>
          <w:id w:val="-82304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Isolamento e identificação de microrganismos endofíticos e da rizosfera de áreas de produção de batata doce e de grão de bico</w:t>
      </w:r>
      <w:r w:rsidR="00D32914">
        <w:br/>
      </w:r>
      <w:sdt>
        <w:sdtPr>
          <w:rPr>
            <w:sz w:val="24"/>
            <w:szCs w:val="24"/>
          </w:rPr>
          <w:id w:val="164121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Identificação dos requisitos mínimos para o cultivo da batata doce e do grão de bico</w:t>
      </w:r>
      <w:r w:rsidR="00D32914">
        <w:br/>
      </w:r>
      <w:sdt>
        <w:sdtPr>
          <w:rPr>
            <w:sz w:val="24"/>
            <w:szCs w:val="24"/>
          </w:rPr>
          <w:id w:val="157400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Identificação dos nutrientes presentes no regolito da região lunar e o levantamento bibliográfico sobre a degradação e solubilização por microrganismos</w:t>
      </w:r>
      <w:r w:rsidR="00D32914">
        <w:br/>
      </w:r>
      <w:sdt>
        <w:sdtPr>
          <w:rPr>
            <w:sz w:val="24"/>
            <w:szCs w:val="24"/>
          </w:rPr>
          <w:id w:val="201210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Cultivo dos microrganismos junto ao regolito em solução e testes de produção de nutrientes</w:t>
      </w:r>
      <w:r w:rsidR="00D32914">
        <w:br/>
      </w:r>
      <w:sdt>
        <w:sdtPr>
          <w:rPr>
            <w:sz w:val="24"/>
            <w:szCs w:val="24"/>
          </w:rPr>
          <w:id w:val="-11044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Testes dos sistemas em simulação de baixa gravidade (clinostato) e radiação cósmica</w:t>
      </w:r>
      <w:r w:rsidR="00D32914">
        <w:br/>
      </w:r>
      <w:sdt>
        <w:sdtPr>
          <w:rPr>
            <w:sz w:val="24"/>
            <w:szCs w:val="24"/>
          </w:rPr>
          <w:id w:val="-56464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Cultivo de microrganismos em biorreatores submersos nas condições de nutrientes de regolitos enriquecidos com macro e micronutrientes</w:t>
      </w:r>
    </w:p>
    <w:p w14:paraId="4069E509" w14:textId="77777777" w:rsidR="00E750B8" w:rsidRDefault="00E750B8" w:rsidP="00E750B8"/>
    <w:p w14:paraId="39845C04" w14:textId="09F1E5E1" w:rsidR="00E750B8" w:rsidRDefault="00E750B8" w:rsidP="00E750B8">
      <w:r>
        <w:t xml:space="preserve">21.Informe em qual parte do Desenvolvimento Experimental deseja colaborar. </w:t>
      </w:r>
    </w:p>
    <w:p w14:paraId="73DF26AA" w14:textId="714184BC" w:rsidR="00D32914" w:rsidRDefault="000545F4" w:rsidP="00C474BF">
      <w:pPr>
        <w:ind w:left="708"/>
      </w:pPr>
      <w:sdt>
        <w:sdtPr>
          <w:rPr>
            <w:sz w:val="24"/>
            <w:szCs w:val="24"/>
          </w:rPr>
          <w:id w:val="-78342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Análise e construção de setup de testes</w:t>
      </w:r>
      <w:r w:rsidR="00D32914">
        <w:br/>
      </w:r>
      <w:sdt>
        <w:sdtPr>
          <w:rPr>
            <w:sz w:val="24"/>
            <w:szCs w:val="24"/>
          </w:rPr>
          <w:id w:val="-138933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Projeto e simulação de estruturas de acondicionamento</w:t>
      </w:r>
      <w:r w:rsidR="00D32914">
        <w:br/>
      </w:r>
      <w:sdt>
        <w:sdtPr>
          <w:rPr>
            <w:sz w:val="24"/>
            <w:szCs w:val="24"/>
          </w:rPr>
          <w:id w:val="-152315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Análise dos resultados</w:t>
      </w:r>
      <w:r w:rsidR="00D32914">
        <w:br/>
      </w:r>
      <w:sdt>
        <w:sdtPr>
          <w:rPr>
            <w:sz w:val="24"/>
            <w:szCs w:val="24"/>
          </w:rPr>
          <w:id w:val="-84501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E750B8">
        <w:t>Especificação de testes ambientais, retrabalhos, melhorias e adequação, se necessário, dos projetos desenvolvidos.</w:t>
      </w:r>
    </w:p>
    <w:p w14:paraId="52DB3A3F" w14:textId="6743EA1F" w:rsidR="00714391" w:rsidRDefault="00714391">
      <w:r>
        <w:br w:type="page"/>
      </w:r>
    </w:p>
    <w:p w14:paraId="3F5671B5" w14:textId="77777777" w:rsidR="00D32914" w:rsidRDefault="00D32914" w:rsidP="00D32914">
      <w:r w:rsidRPr="00D32914">
        <w:rPr>
          <w:highlight w:val="yellow"/>
        </w:rPr>
        <w:lastRenderedPageBreak/>
        <w:t>Anexos</w:t>
      </w:r>
    </w:p>
    <w:p w14:paraId="7254F907" w14:textId="77777777" w:rsidR="00D32914" w:rsidRDefault="00D32914" w:rsidP="00D32914">
      <w:r>
        <w:t>Todas as suas informações são altamente confidenciais e somente para uso interno.</w:t>
      </w:r>
    </w:p>
    <w:p w14:paraId="40E27E4D" w14:textId="77777777" w:rsidR="00D32914" w:rsidRDefault="00D32914" w:rsidP="00D32914"/>
    <w:p w14:paraId="4C141415" w14:textId="77777777" w:rsidR="00D32914" w:rsidRDefault="00D32914" w:rsidP="00D32914">
      <w:r>
        <w:t>22.Anexar: Estatuto ou Regimento</w:t>
      </w:r>
    </w:p>
    <w:p w14:paraId="395347BD" w14:textId="77777777" w:rsidR="00D32914" w:rsidRDefault="00D32914" w:rsidP="00D32914">
      <w:r>
        <w:t>23.Anexar: Ciência do Representante Legal para Participar do Projeto.</w:t>
      </w:r>
    </w:p>
    <w:p w14:paraId="4AF3FCE5" w14:textId="77777777" w:rsidR="00D32914" w:rsidRDefault="00D32914" w:rsidP="00D32914">
      <w:r>
        <w:t xml:space="preserve">24.Anexar: Procuração ou semelhante de designação de competência dos representantes legais para assinatura de contratos. </w:t>
      </w:r>
    </w:p>
    <w:p w14:paraId="0D39B1DD" w14:textId="77777777" w:rsidR="00D32914" w:rsidRDefault="00D32914" w:rsidP="00D32914">
      <w:r>
        <w:t>25.Anexar: Cópia digitalizada do RG ou CNH do(s) representante(s) legal(is) responsável(is) por assinar o contrato.</w:t>
      </w:r>
    </w:p>
    <w:p w14:paraId="79692880" w14:textId="77777777" w:rsidR="00D32914" w:rsidRDefault="00D32914" w:rsidP="00D32914">
      <w:r>
        <w:t>26.Anexar: Comprovante de Inscrição e de Situação Cadastral (CNPJ) (se for o caso).</w:t>
      </w:r>
    </w:p>
    <w:p w14:paraId="52439FB3" w14:textId="77777777" w:rsidR="00D32914" w:rsidRDefault="00D32914" w:rsidP="00D32914">
      <w:r>
        <w:t>27.Anexar: Certidão negativa de débitos relativos aos tributos federais e dívida ativa da união.</w:t>
      </w:r>
    </w:p>
    <w:p w14:paraId="075270C5" w14:textId="77777777" w:rsidR="00D32914" w:rsidRDefault="00D32914" w:rsidP="00D32914">
      <w:r>
        <w:t xml:space="preserve">28.Anexar: Certidão negativa de débitos trabalhistas. </w:t>
      </w:r>
    </w:p>
    <w:p w14:paraId="00BCE7C6" w14:textId="77777777" w:rsidR="00D32914" w:rsidRDefault="00D32914" w:rsidP="00D32914">
      <w:r>
        <w:t xml:space="preserve">29.Anexar: Certificado de regularidade do FGTS - CRF. </w:t>
      </w:r>
    </w:p>
    <w:sectPr w:rsidR="00D32914" w:rsidSect="00291EC7">
      <w:foot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D4D7" w14:textId="77777777" w:rsidR="00DF6127" w:rsidRDefault="00DF6127" w:rsidP="00291EC7">
      <w:pPr>
        <w:spacing w:after="0" w:line="240" w:lineRule="auto"/>
      </w:pPr>
      <w:r>
        <w:separator/>
      </w:r>
    </w:p>
  </w:endnote>
  <w:endnote w:type="continuationSeparator" w:id="0">
    <w:p w14:paraId="27D51F5E" w14:textId="77777777" w:rsidR="00DF6127" w:rsidRDefault="00DF6127" w:rsidP="0029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B0D1" w14:textId="628CE5B9" w:rsidR="00291EC7" w:rsidRPr="00291EC7" w:rsidRDefault="00291EC7" w:rsidP="00EC6BFC">
    <w:pPr>
      <w:jc w:val="center"/>
      <w:rPr>
        <w:b/>
        <w:bCs/>
      </w:rPr>
    </w:pPr>
    <w:r w:rsidRPr="00291EC7">
      <w:rPr>
        <w:b/>
        <w:bCs/>
      </w:rPr>
      <w:t xml:space="preserve">APÓS O PREENCHIMENTO, ENVIAR PARA </w:t>
    </w:r>
    <w:hyperlink r:id="rId1" w:history="1">
      <w:r w:rsidRPr="00291EC7">
        <w:rPr>
          <w:rStyle w:val="Hyperlink"/>
          <w:b/>
          <w:bCs/>
        </w:rPr>
        <w:t>PROT@AEB.GOV.BR</w:t>
      </w:r>
    </w:hyperlink>
    <w:r w:rsidRPr="00291EC7">
      <w:rPr>
        <w:b/>
        <w:bCs/>
      </w:rPr>
      <w:t xml:space="preserve"> COM O ASSUNTO: Manifestação de Interesse no Projeto Space Farming Brazil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07F0" w14:textId="77777777" w:rsidR="00DF6127" w:rsidRDefault="00DF6127" w:rsidP="00291EC7">
      <w:pPr>
        <w:spacing w:after="0" w:line="240" w:lineRule="auto"/>
      </w:pPr>
      <w:r>
        <w:separator/>
      </w:r>
    </w:p>
  </w:footnote>
  <w:footnote w:type="continuationSeparator" w:id="0">
    <w:p w14:paraId="1128528D" w14:textId="77777777" w:rsidR="00DF6127" w:rsidRDefault="00DF6127" w:rsidP="0029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7B30"/>
    <w:multiLevelType w:val="hybridMultilevel"/>
    <w:tmpl w:val="A47A5E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33A44"/>
    <w:multiLevelType w:val="hybridMultilevel"/>
    <w:tmpl w:val="112C3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19C"/>
    <w:multiLevelType w:val="hybridMultilevel"/>
    <w:tmpl w:val="3DEE5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C3A68"/>
    <w:multiLevelType w:val="hybridMultilevel"/>
    <w:tmpl w:val="C10C5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84019">
    <w:abstractNumId w:val="3"/>
  </w:num>
  <w:num w:numId="2" w16cid:durableId="5058462">
    <w:abstractNumId w:val="1"/>
  </w:num>
  <w:num w:numId="3" w16cid:durableId="1266690259">
    <w:abstractNumId w:val="2"/>
  </w:num>
  <w:num w:numId="4" w16cid:durableId="171554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B8"/>
    <w:rsid w:val="000545F4"/>
    <w:rsid w:val="00101775"/>
    <w:rsid w:val="001325BC"/>
    <w:rsid w:val="00291EC7"/>
    <w:rsid w:val="00315F25"/>
    <w:rsid w:val="006F0254"/>
    <w:rsid w:val="00714391"/>
    <w:rsid w:val="00814DE2"/>
    <w:rsid w:val="00C12DD0"/>
    <w:rsid w:val="00C474BF"/>
    <w:rsid w:val="00D32914"/>
    <w:rsid w:val="00DC6B81"/>
    <w:rsid w:val="00DF6127"/>
    <w:rsid w:val="00E750B8"/>
    <w:rsid w:val="00EC6BFC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3D01"/>
  <w15:chartTrackingRefBased/>
  <w15:docId w15:val="{1393D308-984C-4079-B8C0-016DD7A8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2D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2DD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9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EC7"/>
  </w:style>
  <w:style w:type="paragraph" w:styleId="Rodap">
    <w:name w:val="footer"/>
    <w:basedOn w:val="Normal"/>
    <w:link w:val="RodapChar"/>
    <w:uiPriority w:val="99"/>
    <w:unhideWhenUsed/>
    <w:rsid w:val="0029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2573">
                              <w:marLeft w:val="690"/>
                              <w:marRight w:val="69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47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8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609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376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95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879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891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387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264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401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32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4909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938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9637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84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4236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217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2751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7479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3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60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937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636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755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18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6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0892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52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9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2961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4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837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7685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114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564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83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6523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3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3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3341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2056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385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1452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6752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8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2326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19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771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0239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3566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1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5059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4403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6610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3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0566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2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6274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349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431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9839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44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7443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6112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2600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8402">
                              <w:marLeft w:val="690"/>
                              <w:marRight w:val="69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765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4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479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02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962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088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2572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1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8661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639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1288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83507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37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780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7096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1751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04811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8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214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598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5610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16432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5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201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07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4142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10554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37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165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296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9376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4844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46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179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53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7102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6182">
                                      <w:marLeft w:val="0"/>
                                      <w:marRight w:val="13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41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87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359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6168">
                              <w:marLeft w:val="690"/>
                              <w:marRight w:val="69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55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74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374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0560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579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921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697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3411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509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432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509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879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87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726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4962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062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716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523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538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34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0061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946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829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820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096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77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4526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@AEB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AEB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César Florencio de Souza</dc:creator>
  <cp:keywords/>
  <dc:description/>
  <cp:lastModifiedBy>C. Eduardo Quintanilha</cp:lastModifiedBy>
  <cp:revision>12</cp:revision>
  <dcterms:created xsi:type="dcterms:W3CDTF">2024-12-26T14:12:00Z</dcterms:created>
  <dcterms:modified xsi:type="dcterms:W3CDTF">2024-12-26T14:46:00Z</dcterms:modified>
</cp:coreProperties>
</file>